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FF7EE" w14:textId="77777777" w:rsidR="00C11783" w:rsidRDefault="00214920" w:rsidP="00C11783">
      <w:pPr>
        <w:pStyle w:val="NoSpacing"/>
        <w:jc w:val="both"/>
        <w:rPr>
          <w:rFonts w:ascii="Times New Roman" w:hAnsi="Times New Roman"/>
          <w:sz w:val="24"/>
          <w:szCs w:val="24"/>
          <w:lang w:val="sr-Cyrl-RS"/>
        </w:rPr>
      </w:pPr>
      <w:r>
        <w:rPr>
          <w:rFonts w:ascii="Times New Roman" w:hAnsi="Times New Roman"/>
          <w:sz w:val="24"/>
          <w:szCs w:val="24"/>
          <w:lang w:val="sr-Latn-RS"/>
        </w:rPr>
        <w:tab/>
      </w:r>
    </w:p>
    <w:p w14:paraId="68F622E6" w14:textId="0C2F635C" w:rsidR="00C11783" w:rsidRPr="00C11783" w:rsidRDefault="00C11783" w:rsidP="00C11783">
      <w:pPr>
        <w:pStyle w:val="NoSpacing"/>
        <w:ind w:firstLine="567"/>
        <w:jc w:val="both"/>
        <w:rPr>
          <w:rFonts w:ascii="Times New Roman" w:eastAsia="Calibri" w:hAnsi="Times New Roman"/>
          <w:sz w:val="24"/>
          <w:szCs w:val="24"/>
          <w:lang w:val="sr-Cyrl-RS"/>
        </w:rPr>
      </w:pPr>
      <w:r w:rsidRPr="00C11783">
        <w:rPr>
          <w:rFonts w:ascii="Times New Roman" w:eastAsia="Calibri" w:hAnsi="Times New Roman"/>
          <w:sz w:val="24"/>
          <w:szCs w:val="24"/>
          <w:lang w:val="sr-Cyrl-CS"/>
        </w:rPr>
        <w:t>На основу члана 46. Закона о локалној самоуправи („Службени гласник РС“, бр. 129/2007, 83/2014 - др. закон, 101/2016 - др. закон, 47/2018 и 111/2021 - др. закон), члана 66. Статута Општине Медвеђа („Службени гласник града Лесковца“, бр. 9/2019)</w:t>
      </w:r>
      <w:r w:rsidRPr="00C11783">
        <w:rPr>
          <w:rFonts w:ascii="Times New Roman" w:eastAsia="Calibri" w:hAnsi="Times New Roman"/>
          <w:sz w:val="24"/>
          <w:szCs w:val="24"/>
          <w:lang w:val="sr-Cyrl-RS"/>
        </w:rPr>
        <w:t>,</w:t>
      </w:r>
      <w:r w:rsidRPr="00C11783">
        <w:rPr>
          <w:rFonts w:ascii="Times New Roman" w:eastAsia="Calibri" w:hAnsi="Times New Roman"/>
          <w:sz w:val="24"/>
          <w:szCs w:val="24"/>
          <w:lang w:val="sr-Latn-RS"/>
        </w:rPr>
        <w:t xml:space="preserve"> </w:t>
      </w:r>
      <w:r w:rsidRPr="00C11783">
        <w:rPr>
          <w:rFonts w:ascii="Times New Roman" w:eastAsia="Calibri" w:hAnsi="Times New Roman"/>
          <w:sz w:val="24"/>
          <w:szCs w:val="24"/>
          <w:lang w:val="ru-RU"/>
        </w:rPr>
        <w:t>члана 12. Пословника Општинског већа (</w:t>
      </w:r>
      <w:r w:rsidRPr="00C11783">
        <w:rPr>
          <w:rFonts w:ascii="Times New Roman" w:eastAsia="Calibri" w:hAnsi="Times New Roman"/>
          <w:sz w:val="24"/>
          <w:szCs w:val="24"/>
        </w:rPr>
        <w:t>„</w:t>
      </w:r>
      <w:r w:rsidRPr="00C11783">
        <w:rPr>
          <w:rFonts w:ascii="Times New Roman" w:eastAsia="Calibri" w:hAnsi="Times New Roman"/>
          <w:sz w:val="24"/>
          <w:szCs w:val="24"/>
          <w:lang w:val="sr-Cyrl-RS"/>
        </w:rPr>
        <w:t xml:space="preserve">Службени гласник града Лесковца“, бр. 41/2022) и тачке 5. </w:t>
      </w:r>
      <w:r w:rsidRPr="00C11783">
        <w:rPr>
          <w:rFonts w:ascii="Times New Roman" w:eastAsia="Calibri" w:hAnsi="Times New Roman"/>
          <w:sz w:val="24"/>
          <w:szCs w:val="24"/>
          <w:lang w:val="ru-RU"/>
        </w:rPr>
        <w:t xml:space="preserve">Јавног конкурса за доделу бесповратних средстава на основу програма подршке економском развоју мање развијених општина кроз развој породичног и женског предузетништва на селу 07 број 401-128/2024-1 од 27. 11. 2024. године, </w:t>
      </w:r>
      <w:r w:rsidRPr="00C11783">
        <w:rPr>
          <w:rFonts w:ascii="Times New Roman" w:eastAsia="Calibri" w:hAnsi="Times New Roman"/>
          <w:sz w:val="24"/>
          <w:szCs w:val="24"/>
          <w:lang w:val="sr-Cyrl-RS"/>
        </w:rPr>
        <w:t xml:space="preserve">Oпштинско веће општине Медвеђа на 25. седници одржаној дана 12. </w:t>
      </w:r>
      <w:r>
        <w:rPr>
          <w:rFonts w:ascii="Times New Roman" w:eastAsia="Calibri" w:hAnsi="Times New Roman"/>
          <w:sz w:val="24"/>
          <w:szCs w:val="24"/>
          <w:lang w:val="sr-Cyrl-RS"/>
        </w:rPr>
        <w:t>децембра</w:t>
      </w:r>
      <w:r w:rsidRPr="00C11783">
        <w:rPr>
          <w:rFonts w:ascii="Times New Roman" w:eastAsia="Calibri" w:hAnsi="Times New Roman"/>
          <w:sz w:val="24"/>
          <w:szCs w:val="24"/>
          <w:lang w:val="sr-Cyrl-RS"/>
        </w:rPr>
        <w:t xml:space="preserve"> 2024. године, доноси</w:t>
      </w:r>
    </w:p>
    <w:p w14:paraId="45A5C685" w14:textId="77777777" w:rsidR="00C11783" w:rsidRDefault="00C11783" w:rsidP="00C11783">
      <w:pPr>
        <w:tabs>
          <w:tab w:val="clear" w:pos="-142"/>
          <w:tab w:val="clear" w:pos="709"/>
        </w:tabs>
        <w:suppressAutoHyphens w:val="0"/>
        <w:spacing w:before="0" w:line="240" w:lineRule="auto"/>
        <w:ind w:firstLine="708"/>
        <w:rPr>
          <w:rFonts w:ascii="Times New Roman" w:eastAsia="Calibri" w:hAnsi="Times New Roman"/>
          <w:color w:val="FF0000"/>
          <w:sz w:val="24"/>
          <w:szCs w:val="24"/>
          <w:lang w:val="sr-Cyrl-RS" w:eastAsia="en-US"/>
        </w:rPr>
      </w:pPr>
    </w:p>
    <w:p w14:paraId="0515682C" w14:textId="77777777" w:rsidR="00C11783" w:rsidRPr="00C11783" w:rsidRDefault="00C11783" w:rsidP="00C11783">
      <w:pPr>
        <w:tabs>
          <w:tab w:val="clear" w:pos="-142"/>
          <w:tab w:val="clear" w:pos="709"/>
        </w:tabs>
        <w:suppressAutoHyphens w:val="0"/>
        <w:spacing w:before="0" w:line="240" w:lineRule="auto"/>
        <w:ind w:firstLine="708"/>
        <w:rPr>
          <w:rFonts w:ascii="Times New Roman" w:eastAsia="Calibri" w:hAnsi="Times New Roman"/>
          <w:color w:val="FF0000"/>
          <w:sz w:val="24"/>
          <w:szCs w:val="24"/>
          <w:lang w:val="sr-Cyrl-RS" w:eastAsia="en-US"/>
        </w:rPr>
      </w:pPr>
    </w:p>
    <w:p w14:paraId="0924B337" w14:textId="5FFBEE90" w:rsidR="00C11783" w:rsidRDefault="00C11783" w:rsidP="00C11783">
      <w:pPr>
        <w:tabs>
          <w:tab w:val="clear" w:pos="-142"/>
          <w:tab w:val="clear" w:pos="709"/>
        </w:tabs>
        <w:suppressAutoHyphens w:val="0"/>
        <w:spacing w:before="0" w:line="240" w:lineRule="auto"/>
        <w:jc w:val="center"/>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ОДЛУКУ</w:t>
      </w:r>
    </w:p>
    <w:p w14:paraId="1D5E6C99" w14:textId="24346573" w:rsidR="00C11783" w:rsidRPr="00C11783" w:rsidRDefault="00C11783" w:rsidP="00C11783">
      <w:pPr>
        <w:tabs>
          <w:tab w:val="clear" w:pos="-142"/>
          <w:tab w:val="clear" w:pos="709"/>
        </w:tabs>
        <w:suppressAutoHyphens w:val="0"/>
        <w:spacing w:before="0" w:line="240" w:lineRule="auto"/>
        <w:jc w:val="center"/>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 xml:space="preserve">О ДОДЕЛИ БЕСПОВРАТНИХ СРЕДСТАВА </w:t>
      </w:r>
      <w:r w:rsidRPr="00C11783">
        <w:rPr>
          <w:rFonts w:ascii="Times New Roman" w:eastAsia="Calibri" w:hAnsi="Times New Roman"/>
          <w:sz w:val="24"/>
          <w:szCs w:val="24"/>
          <w:lang w:val="ru-RU" w:eastAsia="en-US"/>
        </w:rPr>
        <w:t>НА ОСНОВУ ПРОГРАМА ПОДРШКЕ ЕКОНОМСКОМ РАЗВОЈУ МАЊЕ РАЗВИЈЕНИХ ОПШТИНА КРОЗ РАЗВОЈ ПОРОДИЧНОГ И ЖЕНСКОГ ПРЕДУЗЕТНИШТВА НА СЕЛУ, за 2024. годину</w:t>
      </w:r>
    </w:p>
    <w:p w14:paraId="4A78E5F9" w14:textId="77777777" w:rsidR="00C11783" w:rsidRPr="00C11783" w:rsidRDefault="00C11783" w:rsidP="00C11783">
      <w:pPr>
        <w:tabs>
          <w:tab w:val="clear" w:pos="-142"/>
          <w:tab w:val="clear" w:pos="709"/>
        </w:tabs>
        <w:suppressAutoHyphens w:val="0"/>
        <w:spacing w:before="0" w:line="240" w:lineRule="auto"/>
        <w:jc w:val="center"/>
        <w:rPr>
          <w:rFonts w:ascii="Times New Roman" w:eastAsia="Calibri" w:hAnsi="Times New Roman"/>
          <w:sz w:val="24"/>
          <w:szCs w:val="24"/>
          <w:lang w:val="sr-Cyrl-RS" w:eastAsia="en-US"/>
        </w:rPr>
      </w:pPr>
    </w:p>
    <w:p w14:paraId="34322C83" w14:textId="77777777" w:rsidR="00C11783" w:rsidRDefault="00C11783" w:rsidP="00C11783">
      <w:pPr>
        <w:tabs>
          <w:tab w:val="clear" w:pos="-142"/>
          <w:tab w:val="clear" w:pos="709"/>
        </w:tabs>
        <w:suppressAutoHyphens w:val="0"/>
        <w:spacing w:before="0" w:line="240" w:lineRule="auto"/>
        <w:jc w:val="center"/>
        <w:rPr>
          <w:rFonts w:ascii="Times New Roman" w:eastAsia="Calibri" w:hAnsi="Times New Roman"/>
          <w:sz w:val="24"/>
          <w:szCs w:val="24"/>
          <w:lang w:val="sr-Cyrl-RS" w:eastAsia="en-US"/>
        </w:rPr>
      </w:pPr>
    </w:p>
    <w:p w14:paraId="1B1B6ABC" w14:textId="214A231F" w:rsidR="00C11783" w:rsidRPr="00C11783" w:rsidRDefault="00C11783" w:rsidP="00C11783">
      <w:pPr>
        <w:tabs>
          <w:tab w:val="clear" w:pos="-142"/>
          <w:tab w:val="clear" w:pos="709"/>
        </w:tabs>
        <w:suppressAutoHyphens w:val="0"/>
        <w:spacing w:before="0" w:line="240" w:lineRule="auto"/>
        <w:jc w:val="center"/>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Члан 1.</w:t>
      </w:r>
    </w:p>
    <w:p w14:paraId="05DA69A5" w14:textId="77777777" w:rsidR="00C11783" w:rsidRPr="00C11783" w:rsidRDefault="00C11783" w:rsidP="00C11783">
      <w:pPr>
        <w:tabs>
          <w:tab w:val="clear" w:pos="-142"/>
          <w:tab w:val="clear" w:pos="709"/>
        </w:tabs>
        <w:suppressAutoHyphens w:val="0"/>
        <w:spacing w:before="0" w:line="240" w:lineRule="auto"/>
        <w:jc w:val="center"/>
        <w:rPr>
          <w:rFonts w:ascii="Times New Roman" w:eastAsia="Calibri" w:hAnsi="Times New Roman"/>
          <w:color w:val="FF0000"/>
          <w:sz w:val="24"/>
          <w:szCs w:val="24"/>
          <w:lang w:val="sr-Cyrl-RS" w:eastAsia="en-US"/>
        </w:rPr>
      </w:pPr>
    </w:p>
    <w:p w14:paraId="27138D06" w14:textId="77777777" w:rsidR="00C11783" w:rsidRPr="00C11783" w:rsidRDefault="00C11783" w:rsidP="00C11783">
      <w:pPr>
        <w:tabs>
          <w:tab w:val="clear" w:pos="-142"/>
          <w:tab w:val="clear" w:pos="709"/>
        </w:tabs>
        <w:suppressAutoHyphens w:val="0"/>
        <w:spacing w:before="0" w:line="240" w:lineRule="auto"/>
        <w:ind w:firstLine="708"/>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Додељују се бесповратна средства</w:t>
      </w:r>
      <w:r w:rsidRPr="00C11783">
        <w:rPr>
          <w:rFonts w:ascii="Times New Roman" w:eastAsia="Calibri" w:hAnsi="Times New Roman"/>
          <w:sz w:val="24"/>
          <w:szCs w:val="24"/>
          <w:lang w:val="ru-RU" w:eastAsia="en-US"/>
        </w:rPr>
        <w:t xml:space="preserve"> на основу програма подршке економском развоју мање развијених општина кроз развој породичног и женског предузетништва на селу, </w:t>
      </w:r>
      <w:r w:rsidRPr="00C11783">
        <w:rPr>
          <w:rFonts w:ascii="Times New Roman" w:eastAsia="Calibri" w:hAnsi="Times New Roman"/>
          <w:sz w:val="24"/>
          <w:szCs w:val="24"/>
          <w:lang w:val="sr-Cyrl-RS" w:eastAsia="en-US"/>
        </w:rPr>
        <w:t>следећим лицима:</w:t>
      </w:r>
    </w:p>
    <w:p w14:paraId="3415EDDB" w14:textId="77777777" w:rsidR="00C11783" w:rsidRPr="00C11783" w:rsidRDefault="00C11783" w:rsidP="00C11783">
      <w:pPr>
        <w:tabs>
          <w:tab w:val="clear" w:pos="-142"/>
          <w:tab w:val="clear" w:pos="709"/>
        </w:tabs>
        <w:suppressAutoHyphens w:val="0"/>
        <w:spacing w:before="0" w:line="240" w:lineRule="auto"/>
        <w:ind w:firstLine="708"/>
        <w:rPr>
          <w:rFonts w:ascii="Times New Roman" w:eastAsia="Calibri" w:hAnsi="Times New Roman"/>
          <w:color w:val="FF0000"/>
          <w:sz w:val="24"/>
          <w:szCs w:val="24"/>
          <w:lang w:val="sr-Cyrl-RS" w:eastAsia="en-US"/>
        </w:rPr>
      </w:pPr>
    </w:p>
    <w:p w14:paraId="4852B9C2" w14:textId="77777777" w:rsidR="00C11783" w:rsidRPr="00C11783" w:rsidRDefault="00C11783" w:rsidP="00C11783">
      <w:pPr>
        <w:numPr>
          <w:ilvl w:val="0"/>
          <w:numId w:val="26"/>
        </w:numPr>
        <w:tabs>
          <w:tab w:val="clear" w:pos="-142"/>
          <w:tab w:val="clear" w:pos="709"/>
        </w:tabs>
        <w:suppressAutoHyphens w:val="0"/>
        <w:spacing w:before="0" w:after="200" w:line="240" w:lineRule="auto"/>
        <w:ind w:left="0" w:firstLine="0"/>
        <w:contextualSpacing/>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Пољопривредном газдинству Вукосаве Нешић из Боровца, у износу од 227.000 динара;</w:t>
      </w:r>
    </w:p>
    <w:p w14:paraId="28AD2118" w14:textId="77777777" w:rsidR="00C11783" w:rsidRPr="00C11783" w:rsidRDefault="00C11783" w:rsidP="00C11783">
      <w:pPr>
        <w:numPr>
          <w:ilvl w:val="0"/>
          <w:numId w:val="26"/>
        </w:numPr>
        <w:tabs>
          <w:tab w:val="clear" w:pos="-142"/>
          <w:tab w:val="clear" w:pos="709"/>
        </w:tabs>
        <w:suppressAutoHyphens w:val="0"/>
        <w:spacing w:before="0" w:after="200" w:line="240" w:lineRule="auto"/>
        <w:ind w:left="0" w:firstLine="0"/>
        <w:contextualSpacing/>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Пољопривредном газдинству Снежане Радојевић из Дренца, у износу од 251.740 динара;</w:t>
      </w:r>
    </w:p>
    <w:p w14:paraId="14DB527D" w14:textId="77777777" w:rsidR="00C11783" w:rsidRPr="00C11783" w:rsidRDefault="00C11783" w:rsidP="00C11783">
      <w:pPr>
        <w:numPr>
          <w:ilvl w:val="0"/>
          <w:numId w:val="26"/>
        </w:numPr>
        <w:tabs>
          <w:tab w:val="clear" w:pos="-142"/>
          <w:tab w:val="clear" w:pos="709"/>
        </w:tabs>
        <w:suppressAutoHyphens w:val="0"/>
        <w:spacing w:before="0" w:after="200" w:line="240" w:lineRule="auto"/>
        <w:ind w:left="0" w:firstLine="0"/>
        <w:contextualSpacing/>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Пољопривредном газдинству Марије Марковић из Негосавља, у износу од 160.000 динара;</w:t>
      </w:r>
    </w:p>
    <w:p w14:paraId="3CF844CD" w14:textId="1E12EB9F" w:rsidR="00C11783" w:rsidRPr="00C11783" w:rsidRDefault="00C11783" w:rsidP="00C11783">
      <w:pPr>
        <w:numPr>
          <w:ilvl w:val="0"/>
          <w:numId w:val="26"/>
        </w:numPr>
        <w:tabs>
          <w:tab w:val="clear" w:pos="-142"/>
          <w:tab w:val="clear" w:pos="709"/>
        </w:tabs>
        <w:suppressAutoHyphens w:val="0"/>
        <w:spacing w:before="0" w:after="200" w:line="240" w:lineRule="auto"/>
        <w:ind w:left="0" w:firstLine="0"/>
        <w:contextualSpacing/>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Пољопривредном газдинству Срђана Рад</w:t>
      </w:r>
      <w:r w:rsidR="007B63EE">
        <w:rPr>
          <w:rFonts w:ascii="Times New Roman" w:eastAsia="Calibri" w:hAnsi="Times New Roman"/>
          <w:sz w:val="24"/>
          <w:szCs w:val="24"/>
          <w:lang w:val="sr-Cyrl-RS" w:eastAsia="en-US"/>
        </w:rPr>
        <w:t>ив</w:t>
      </w:r>
      <w:r w:rsidRPr="00C11783">
        <w:rPr>
          <w:rFonts w:ascii="Times New Roman" w:eastAsia="Calibri" w:hAnsi="Times New Roman"/>
          <w:sz w:val="24"/>
          <w:szCs w:val="24"/>
          <w:lang w:val="sr-Cyrl-RS" w:eastAsia="en-US"/>
        </w:rPr>
        <w:t>ојевића из Негосавља, у износу од 300.000 динара;</w:t>
      </w:r>
    </w:p>
    <w:p w14:paraId="1B743994" w14:textId="77777777" w:rsidR="00C11783" w:rsidRPr="00C11783" w:rsidRDefault="00C11783" w:rsidP="00C11783">
      <w:pPr>
        <w:numPr>
          <w:ilvl w:val="0"/>
          <w:numId w:val="26"/>
        </w:numPr>
        <w:tabs>
          <w:tab w:val="clear" w:pos="-142"/>
          <w:tab w:val="clear" w:pos="709"/>
        </w:tabs>
        <w:suppressAutoHyphens w:val="0"/>
        <w:spacing w:before="0" w:after="200" w:line="240" w:lineRule="auto"/>
        <w:ind w:left="0" w:firstLine="0"/>
        <w:contextualSpacing/>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Пољопривредном газдинству Павла Радојевића из Дренца, у износу од 300.000 динара;</w:t>
      </w:r>
    </w:p>
    <w:p w14:paraId="54D192B8" w14:textId="77777777" w:rsidR="00C11783" w:rsidRPr="00C11783" w:rsidRDefault="00C11783" w:rsidP="00C11783">
      <w:pPr>
        <w:numPr>
          <w:ilvl w:val="0"/>
          <w:numId w:val="26"/>
        </w:numPr>
        <w:tabs>
          <w:tab w:val="clear" w:pos="-142"/>
          <w:tab w:val="clear" w:pos="709"/>
        </w:tabs>
        <w:suppressAutoHyphens w:val="0"/>
        <w:spacing w:before="0" w:after="200" w:line="240" w:lineRule="auto"/>
        <w:ind w:left="0" w:firstLine="0"/>
        <w:contextualSpacing/>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 xml:space="preserve">Пољопривредном газдинству Велимира Вуксановића из Медвеђе (заселак Дашиновац), у износу од 271.735 динара; </w:t>
      </w:r>
    </w:p>
    <w:p w14:paraId="06F68047" w14:textId="77777777" w:rsidR="00C11783" w:rsidRPr="00C11783" w:rsidRDefault="00C11783" w:rsidP="00C11783">
      <w:pPr>
        <w:numPr>
          <w:ilvl w:val="0"/>
          <w:numId w:val="26"/>
        </w:numPr>
        <w:tabs>
          <w:tab w:val="clear" w:pos="-142"/>
          <w:tab w:val="clear" w:pos="709"/>
        </w:tabs>
        <w:suppressAutoHyphens w:val="0"/>
        <w:spacing w:before="0" w:after="200" w:line="240" w:lineRule="auto"/>
        <w:ind w:left="0" w:firstLine="0"/>
        <w:contextualSpacing/>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Пољопривредном газдинству Милоша Ивановића из Ђулекара, у износу од 239.525 динара.</w:t>
      </w:r>
    </w:p>
    <w:p w14:paraId="39A3D8B1" w14:textId="77777777" w:rsidR="00C11783" w:rsidRPr="00C11783" w:rsidRDefault="00C11783" w:rsidP="00C11783">
      <w:pPr>
        <w:tabs>
          <w:tab w:val="clear" w:pos="-142"/>
          <w:tab w:val="clear" w:pos="709"/>
        </w:tabs>
        <w:suppressAutoHyphens w:val="0"/>
        <w:spacing w:before="0" w:line="240" w:lineRule="auto"/>
        <w:ind w:firstLine="708"/>
        <w:contextualSpacing/>
        <w:rPr>
          <w:rFonts w:ascii="Times New Roman" w:eastAsia="Calibri" w:hAnsi="Times New Roman"/>
          <w:color w:val="FF0000"/>
          <w:sz w:val="24"/>
          <w:szCs w:val="24"/>
          <w:lang w:val="sr-Cyrl-RS" w:eastAsia="en-US"/>
        </w:rPr>
      </w:pPr>
    </w:p>
    <w:p w14:paraId="5DBCE148" w14:textId="77777777" w:rsidR="00C11783" w:rsidRPr="00C11783" w:rsidRDefault="00C11783" w:rsidP="00C11783">
      <w:pPr>
        <w:tabs>
          <w:tab w:val="clear" w:pos="-142"/>
          <w:tab w:val="clear" w:pos="709"/>
        </w:tabs>
        <w:suppressAutoHyphens w:val="0"/>
        <w:spacing w:before="0" w:line="240" w:lineRule="auto"/>
        <w:ind w:firstLine="708"/>
        <w:contextualSpacing/>
        <w:rPr>
          <w:rFonts w:ascii="Times New Roman" w:eastAsia="Calibri" w:hAnsi="Times New Roman"/>
          <w:sz w:val="24"/>
          <w:szCs w:val="24"/>
          <w:lang w:val="ru-RU" w:eastAsia="en-US"/>
        </w:rPr>
      </w:pPr>
      <w:r w:rsidRPr="00C11783">
        <w:rPr>
          <w:rFonts w:ascii="Times New Roman" w:eastAsia="Calibri" w:hAnsi="Times New Roman"/>
          <w:sz w:val="24"/>
          <w:szCs w:val="24"/>
          <w:lang w:val="sr-Cyrl-RS" w:eastAsia="en-US"/>
        </w:rPr>
        <w:t xml:space="preserve">Корисници бесповратних средстава изабрани су након спроведеног </w:t>
      </w:r>
      <w:r w:rsidRPr="00C11783">
        <w:rPr>
          <w:rFonts w:ascii="Times New Roman" w:eastAsia="Calibri" w:hAnsi="Times New Roman"/>
          <w:sz w:val="24"/>
          <w:szCs w:val="24"/>
          <w:lang w:val="ru-RU" w:eastAsia="en-US"/>
        </w:rPr>
        <w:t>Јавног конкурса за доделу бесповратних средстава на основу програма подршке економском развоју мање развијених општина кроз развој породичног и женског предузетништва на селу 07 број 401-128/2024-1 од 27. 11. 2024. године.</w:t>
      </w:r>
    </w:p>
    <w:p w14:paraId="321B5EF9" w14:textId="77777777" w:rsidR="00C11783" w:rsidRPr="00C11783" w:rsidRDefault="00C11783" w:rsidP="00C11783">
      <w:pPr>
        <w:tabs>
          <w:tab w:val="clear" w:pos="-142"/>
          <w:tab w:val="clear" w:pos="709"/>
        </w:tabs>
        <w:suppressAutoHyphens w:val="0"/>
        <w:spacing w:before="0" w:line="240" w:lineRule="auto"/>
        <w:ind w:firstLine="708"/>
        <w:contextualSpacing/>
        <w:rPr>
          <w:rFonts w:ascii="Times New Roman" w:eastAsia="Calibri" w:hAnsi="Times New Roman"/>
          <w:sz w:val="24"/>
          <w:szCs w:val="24"/>
          <w:lang w:val="ru-RU" w:eastAsia="en-US"/>
        </w:rPr>
      </w:pPr>
    </w:p>
    <w:p w14:paraId="5F174BCC" w14:textId="77777777" w:rsidR="00C11783" w:rsidRPr="00C11783" w:rsidRDefault="00C11783" w:rsidP="00C11783">
      <w:pPr>
        <w:tabs>
          <w:tab w:val="clear" w:pos="-142"/>
          <w:tab w:val="clear" w:pos="709"/>
        </w:tabs>
        <w:suppressAutoHyphens w:val="0"/>
        <w:spacing w:before="0" w:line="240" w:lineRule="auto"/>
        <w:ind w:left="708"/>
        <w:contextualSpacing/>
        <w:rPr>
          <w:rFonts w:ascii="Times New Roman" w:eastAsia="Calibri" w:hAnsi="Times New Roman"/>
          <w:color w:val="FF0000"/>
          <w:sz w:val="24"/>
          <w:szCs w:val="24"/>
          <w:lang w:val="sr-Cyrl-RS" w:eastAsia="en-US"/>
        </w:rPr>
      </w:pPr>
      <w:r w:rsidRPr="00C11783">
        <w:rPr>
          <w:rFonts w:ascii="Times New Roman" w:eastAsia="Calibri" w:hAnsi="Times New Roman"/>
          <w:sz w:val="24"/>
          <w:szCs w:val="24"/>
          <w:lang w:val="sr-Cyrl-RS" w:eastAsia="en-US"/>
        </w:rPr>
        <w:t>Укупан одобрени износ бесповратних средстава износи 1.750.000 динара.</w:t>
      </w:r>
    </w:p>
    <w:p w14:paraId="1BC3CD0B" w14:textId="77777777" w:rsidR="00C11783" w:rsidRPr="00C11783" w:rsidRDefault="00C11783" w:rsidP="00C11783">
      <w:pPr>
        <w:tabs>
          <w:tab w:val="clear" w:pos="-142"/>
          <w:tab w:val="clear" w:pos="709"/>
        </w:tabs>
        <w:suppressAutoHyphens w:val="0"/>
        <w:spacing w:before="0" w:line="240" w:lineRule="auto"/>
        <w:ind w:left="708"/>
        <w:contextualSpacing/>
        <w:rPr>
          <w:rFonts w:ascii="Times New Roman" w:eastAsia="Calibri" w:hAnsi="Times New Roman"/>
          <w:color w:val="FF0000"/>
          <w:sz w:val="24"/>
          <w:szCs w:val="24"/>
          <w:lang w:val="sr-Cyrl-RS" w:eastAsia="en-US"/>
        </w:rPr>
      </w:pPr>
    </w:p>
    <w:p w14:paraId="419DE31B" w14:textId="77777777" w:rsidR="00C11783" w:rsidRPr="00C11783" w:rsidRDefault="00C11783" w:rsidP="00C11783">
      <w:pPr>
        <w:tabs>
          <w:tab w:val="clear" w:pos="-142"/>
          <w:tab w:val="clear" w:pos="709"/>
        </w:tabs>
        <w:suppressAutoHyphens w:val="0"/>
        <w:spacing w:before="0" w:line="240" w:lineRule="auto"/>
        <w:jc w:val="center"/>
        <w:rPr>
          <w:rFonts w:ascii="Times New Roman" w:eastAsia="Calibri" w:hAnsi="Times New Roman"/>
          <w:bCs/>
          <w:iCs/>
          <w:sz w:val="24"/>
          <w:szCs w:val="24"/>
          <w:lang w:val="sr-Cyrl-RS" w:eastAsia="en-US"/>
        </w:rPr>
      </w:pPr>
      <w:r w:rsidRPr="00C11783">
        <w:rPr>
          <w:rFonts w:ascii="Times New Roman" w:eastAsia="Calibri" w:hAnsi="Times New Roman"/>
          <w:bCs/>
          <w:iCs/>
          <w:sz w:val="24"/>
          <w:szCs w:val="24"/>
          <w:lang w:val="sr-Cyrl-RS" w:eastAsia="en-US"/>
        </w:rPr>
        <w:t>Члан 2.</w:t>
      </w:r>
    </w:p>
    <w:p w14:paraId="611E60EB" w14:textId="77777777" w:rsidR="00C11783" w:rsidRPr="00C11783" w:rsidRDefault="00C11783" w:rsidP="00C11783">
      <w:pPr>
        <w:tabs>
          <w:tab w:val="clear" w:pos="-142"/>
          <w:tab w:val="clear" w:pos="709"/>
        </w:tabs>
        <w:suppressAutoHyphens w:val="0"/>
        <w:spacing w:before="0" w:line="240" w:lineRule="auto"/>
        <w:jc w:val="center"/>
        <w:rPr>
          <w:rFonts w:ascii="Times New Roman" w:eastAsia="Calibri" w:hAnsi="Times New Roman"/>
          <w:bCs/>
          <w:iCs/>
          <w:sz w:val="24"/>
          <w:szCs w:val="24"/>
          <w:lang w:val="sr-Cyrl-RS" w:eastAsia="en-US"/>
        </w:rPr>
      </w:pPr>
    </w:p>
    <w:p w14:paraId="6578F69A" w14:textId="77777777" w:rsidR="00C11783" w:rsidRPr="00C11783" w:rsidRDefault="00C11783" w:rsidP="00C11783">
      <w:pPr>
        <w:tabs>
          <w:tab w:val="clear" w:pos="-142"/>
          <w:tab w:val="clear" w:pos="709"/>
        </w:tabs>
        <w:suppressAutoHyphens w:val="0"/>
        <w:spacing w:before="0" w:line="240" w:lineRule="auto"/>
        <w:rPr>
          <w:rFonts w:ascii="Times New Roman" w:eastAsia="Calibri" w:hAnsi="Times New Roman"/>
          <w:bCs/>
          <w:iCs/>
          <w:sz w:val="24"/>
          <w:szCs w:val="24"/>
          <w:lang w:val="sr-Cyrl-RS" w:eastAsia="en-US"/>
        </w:rPr>
      </w:pPr>
      <w:r w:rsidRPr="00C11783">
        <w:rPr>
          <w:rFonts w:ascii="Times New Roman" w:eastAsia="Calibri" w:hAnsi="Times New Roman"/>
          <w:bCs/>
          <w:iCs/>
          <w:sz w:val="24"/>
          <w:szCs w:val="24"/>
          <w:lang w:val="sr-Cyrl-RS" w:eastAsia="en-US"/>
        </w:rPr>
        <w:tab/>
        <w:t>Са корисницима бесповратних средстава биће закључен уговор о додели подстицајних средстава, којим ће бити регулисана права и обавезе уговорних страна.</w:t>
      </w:r>
    </w:p>
    <w:p w14:paraId="6C996CFA" w14:textId="77777777" w:rsidR="00C11783" w:rsidRPr="00C11783" w:rsidRDefault="00C11783" w:rsidP="00C11783">
      <w:pPr>
        <w:tabs>
          <w:tab w:val="clear" w:pos="-142"/>
          <w:tab w:val="clear" w:pos="709"/>
        </w:tabs>
        <w:suppressAutoHyphens w:val="0"/>
        <w:spacing w:before="0" w:line="240" w:lineRule="auto"/>
        <w:rPr>
          <w:rFonts w:ascii="Times New Roman" w:eastAsia="Calibri" w:hAnsi="Times New Roman"/>
          <w:sz w:val="24"/>
          <w:szCs w:val="24"/>
          <w:lang w:val="sr-Cyrl-RS" w:eastAsia="en-US"/>
        </w:rPr>
      </w:pPr>
    </w:p>
    <w:p w14:paraId="1F634749" w14:textId="77777777" w:rsidR="00C11783" w:rsidRDefault="00C11783" w:rsidP="00C11783">
      <w:pPr>
        <w:tabs>
          <w:tab w:val="clear" w:pos="-142"/>
          <w:tab w:val="clear" w:pos="709"/>
        </w:tabs>
        <w:suppressAutoHyphens w:val="0"/>
        <w:spacing w:before="0" w:after="200" w:line="240" w:lineRule="auto"/>
        <w:jc w:val="center"/>
        <w:rPr>
          <w:rFonts w:ascii="Times New Roman" w:hAnsi="Times New Roman"/>
          <w:sz w:val="24"/>
          <w:szCs w:val="24"/>
          <w:lang w:val="sr-Cyrl-RS" w:eastAsia="sr-Cyrl-RS"/>
        </w:rPr>
      </w:pPr>
    </w:p>
    <w:p w14:paraId="60F5D402" w14:textId="77777777" w:rsidR="00C11783" w:rsidRDefault="00C11783" w:rsidP="00C11783">
      <w:pPr>
        <w:tabs>
          <w:tab w:val="clear" w:pos="-142"/>
          <w:tab w:val="clear" w:pos="709"/>
        </w:tabs>
        <w:suppressAutoHyphens w:val="0"/>
        <w:spacing w:before="0" w:after="200" w:line="240" w:lineRule="auto"/>
        <w:jc w:val="center"/>
        <w:rPr>
          <w:rFonts w:ascii="Times New Roman" w:hAnsi="Times New Roman"/>
          <w:sz w:val="24"/>
          <w:szCs w:val="24"/>
          <w:lang w:val="sr-Cyrl-RS" w:eastAsia="sr-Cyrl-RS"/>
        </w:rPr>
      </w:pPr>
    </w:p>
    <w:p w14:paraId="54F69666" w14:textId="56D2683D" w:rsidR="00C11783" w:rsidRPr="00C11783" w:rsidRDefault="00C11783" w:rsidP="00C11783">
      <w:pPr>
        <w:tabs>
          <w:tab w:val="clear" w:pos="-142"/>
          <w:tab w:val="clear" w:pos="709"/>
        </w:tabs>
        <w:suppressAutoHyphens w:val="0"/>
        <w:spacing w:before="0" w:after="200" w:line="240" w:lineRule="auto"/>
        <w:jc w:val="center"/>
        <w:rPr>
          <w:rFonts w:ascii="Times New Roman" w:hAnsi="Times New Roman"/>
          <w:sz w:val="24"/>
          <w:szCs w:val="24"/>
          <w:lang w:val="sr-Cyrl-RS" w:eastAsia="sr-Cyrl-RS"/>
        </w:rPr>
      </w:pPr>
      <w:r w:rsidRPr="00C11783">
        <w:rPr>
          <w:rFonts w:ascii="Times New Roman" w:hAnsi="Times New Roman"/>
          <w:sz w:val="24"/>
          <w:szCs w:val="24"/>
          <w:lang w:val="sr-Cyrl-RS" w:eastAsia="sr-Cyrl-RS"/>
        </w:rPr>
        <w:t>Члан 3.</w:t>
      </w:r>
    </w:p>
    <w:p w14:paraId="12F4B055" w14:textId="77777777" w:rsidR="00C11783" w:rsidRPr="00C11783" w:rsidRDefault="00C11783" w:rsidP="00C11783">
      <w:pPr>
        <w:tabs>
          <w:tab w:val="clear" w:pos="-142"/>
          <w:tab w:val="clear" w:pos="709"/>
        </w:tabs>
        <w:suppressAutoHyphens w:val="0"/>
        <w:spacing w:before="0" w:after="200" w:line="240" w:lineRule="auto"/>
        <w:ind w:firstLine="709"/>
        <w:rPr>
          <w:rFonts w:ascii="Times New Roman" w:eastAsia="Calibri" w:hAnsi="Times New Roman"/>
          <w:sz w:val="24"/>
          <w:szCs w:val="24"/>
          <w:lang w:val="sr-Cyrl-RS" w:eastAsia="en-US"/>
        </w:rPr>
      </w:pPr>
      <w:r w:rsidRPr="00C11783">
        <w:rPr>
          <w:rFonts w:ascii="Times New Roman" w:hAnsi="Times New Roman"/>
          <w:sz w:val="24"/>
          <w:szCs w:val="24"/>
          <w:lang w:val="sr-Cyrl-RS" w:eastAsia="sr-Cyrl-RS"/>
        </w:rPr>
        <w:t>Одбацује се п</w:t>
      </w:r>
      <w:r w:rsidRPr="00C11783">
        <w:rPr>
          <w:rFonts w:ascii="Times New Roman" w:eastAsia="Calibri" w:hAnsi="Times New Roman"/>
          <w:sz w:val="24"/>
          <w:szCs w:val="24"/>
          <w:lang w:val="sr-Latn-RS" w:eastAsia="en-US"/>
        </w:rPr>
        <w:t xml:space="preserve">ријава број </w:t>
      </w:r>
      <w:r w:rsidRPr="00C11783">
        <w:rPr>
          <w:rFonts w:ascii="Times New Roman" w:eastAsia="Calibri" w:hAnsi="Times New Roman"/>
          <w:sz w:val="24"/>
          <w:szCs w:val="24"/>
          <w:lang w:val="sr-Cyrl-RS" w:eastAsia="en-US"/>
        </w:rPr>
        <w:t>2561 од 2. 12. 2024. године коју је поднело пољопривредно газдинство Јелене Поповић Благојевић из Тулара, будући да у пријави није приложена сва неопходна документација, а коју Комисија није могла да прибави по службеној дужности.</w:t>
      </w:r>
    </w:p>
    <w:p w14:paraId="501D6839" w14:textId="77777777" w:rsidR="00C11783" w:rsidRDefault="00C11783" w:rsidP="00C11783">
      <w:pPr>
        <w:tabs>
          <w:tab w:val="clear" w:pos="-142"/>
          <w:tab w:val="clear" w:pos="709"/>
        </w:tabs>
        <w:suppressAutoHyphens w:val="0"/>
        <w:spacing w:before="0" w:after="200" w:line="240" w:lineRule="auto"/>
        <w:ind w:firstLine="709"/>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 xml:space="preserve">Одбацује се пријава број 2570 од 2. 12. 2024. године коју је поднело пољопривредно газдинство Марије Кнежевић из Београда (Вождовац), будући да пријава не испуњава услове предвиђене Јавним конкурсом јер носилац пољопривредног газдинства, а самим тим и пољопривредно газдинство имају пребивалиште, односно седиште на територији Београда – Вождовац, а што је у супротности са условима конкурса, а што потврђује и број пољопривредног газдинства односно прве три цифре које указују на подручје седишта газдинства.  </w:t>
      </w:r>
    </w:p>
    <w:p w14:paraId="316A5C6E" w14:textId="77777777" w:rsidR="00C11783" w:rsidRPr="00C11783" w:rsidRDefault="00C11783" w:rsidP="00C11783">
      <w:pPr>
        <w:tabs>
          <w:tab w:val="clear" w:pos="-142"/>
          <w:tab w:val="clear" w:pos="709"/>
        </w:tabs>
        <w:suppressAutoHyphens w:val="0"/>
        <w:spacing w:before="0" w:after="200" w:line="240" w:lineRule="auto"/>
        <w:ind w:firstLine="709"/>
        <w:rPr>
          <w:rFonts w:ascii="Times New Roman" w:eastAsia="Calibri" w:hAnsi="Times New Roman"/>
          <w:sz w:val="24"/>
          <w:szCs w:val="24"/>
          <w:lang w:val="sr-Cyrl-RS" w:eastAsia="en-US"/>
        </w:rPr>
      </w:pPr>
    </w:p>
    <w:p w14:paraId="13342727" w14:textId="77777777" w:rsidR="00C11783" w:rsidRPr="00C11783" w:rsidRDefault="00C11783" w:rsidP="00C11783">
      <w:pPr>
        <w:tabs>
          <w:tab w:val="clear" w:pos="-142"/>
          <w:tab w:val="clear" w:pos="709"/>
        </w:tabs>
        <w:suppressAutoHyphens w:val="0"/>
        <w:spacing w:before="0" w:after="200" w:line="240" w:lineRule="auto"/>
        <w:jc w:val="center"/>
        <w:rPr>
          <w:rFonts w:ascii="Times New Roman" w:eastAsia="Calibri" w:hAnsi="Times New Roman"/>
          <w:sz w:val="24"/>
          <w:szCs w:val="24"/>
          <w:lang w:val="sr-Cyrl-RS" w:eastAsia="en-US"/>
        </w:rPr>
      </w:pPr>
      <w:r w:rsidRPr="00C11783">
        <w:rPr>
          <w:rFonts w:ascii="Times New Roman" w:eastAsia="Calibri" w:hAnsi="Times New Roman"/>
          <w:sz w:val="24"/>
          <w:szCs w:val="24"/>
          <w:lang w:val="sr-Cyrl-RS" w:eastAsia="en-US"/>
        </w:rPr>
        <w:t>Члан 4.</w:t>
      </w:r>
    </w:p>
    <w:p w14:paraId="52CED1D8" w14:textId="77777777" w:rsidR="00C11783" w:rsidRPr="00C11783" w:rsidRDefault="00C11783" w:rsidP="00C11783">
      <w:pPr>
        <w:keepNext/>
        <w:keepLines/>
        <w:widowControl w:val="0"/>
        <w:tabs>
          <w:tab w:val="clear" w:pos="-142"/>
          <w:tab w:val="clear" w:pos="709"/>
          <w:tab w:val="left" w:pos="302"/>
        </w:tabs>
        <w:suppressAutoHyphens w:val="0"/>
        <w:spacing w:before="0" w:line="240" w:lineRule="auto"/>
        <w:outlineLvl w:val="0"/>
        <w:rPr>
          <w:rFonts w:ascii="Times New Roman" w:hAnsi="Times New Roman"/>
          <w:sz w:val="24"/>
          <w:szCs w:val="24"/>
          <w:lang w:val="sr-Cyrl-RS" w:eastAsia="sr-Cyrl-RS"/>
        </w:rPr>
      </w:pPr>
      <w:r w:rsidRPr="00C11783">
        <w:rPr>
          <w:rFonts w:ascii="Times New Roman" w:eastAsia="Calibri" w:hAnsi="Times New Roman"/>
          <w:sz w:val="24"/>
          <w:szCs w:val="24"/>
          <w:lang w:val="sr-Cyrl-RS" w:eastAsia="en-US"/>
        </w:rPr>
        <w:tab/>
      </w:r>
      <w:r w:rsidRPr="00C11783">
        <w:rPr>
          <w:rFonts w:ascii="Times New Roman" w:eastAsia="Calibri" w:hAnsi="Times New Roman"/>
          <w:sz w:val="24"/>
          <w:szCs w:val="24"/>
          <w:lang w:val="sr-Cyrl-RS" w:eastAsia="en-US"/>
        </w:rPr>
        <w:tab/>
      </w:r>
      <w:r w:rsidRPr="00C11783">
        <w:rPr>
          <w:rFonts w:ascii="Times New Roman" w:hAnsi="Times New Roman"/>
          <w:sz w:val="24"/>
          <w:szCs w:val="24"/>
          <w:lang w:val="sr-Cyrl-RS" w:eastAsia="sr-Cyrl-RS"/>
        </w:rPr>
        <w:t>Одлука се објављује на огласној табли интернет странице Општине Медвеђа.</w:t>
      </w:r>
    </w:p>
    <w:p w14:paraId="2AF27E95" w14:textId="0C32E01D" w:rsidR="0028179F" w:rsidRDefault="0028179F" w:rsidP="00C11783">
      <w:pPr>
        <w:tabs>
          <w:tab w:val="left" w:pos="2310"/>
        </w:tabs>
        <w:rPr>
          <w:rFonts w:ascii="Times New Roman" w:hAnsi="Times New Roman"/>
          <w:bCs/>
          <w:sz w:val="24"/>
          <w:szCs w:val="24"/>
          <w:lang w:val="sr-Cyrl-RS"/>
        </w:rPr>
      </w:pPr>
    </w:p>
    <w:p w14:paraId="2223E9F0" w14:textId="77777777" w:rsidR="00C11783" w:rsidRPr="0028179F" w:rsidRDefault="00C11783" w:rsidP="00C11783">
      <w:pPr>
        <w:tabs>
          <w:tab w:val="left" w:pos="2310"/>
        </w:tabs>
        <w:rPr>
          <w:rFonts w:ascii="Times New Roman" w:hAnsi="Times New Roman"/>
          <w:bCs/>
          <w:sz w:val="24"/>
          <w:szCs w:val="24"/>
          <w:lang w:val="sr-Cyrl-RS"/>
        </w:rPr>
      </w:pPr>
    </w:p>
    <w:p w14:paraId="33EEE548" w14:textId="77777777" w:rsidR="0028179F" w:rsidRPr="0028179F" w:rsidRDefault="0028179F" w:rsidP="00C11783">
      <w:pPr>
        <w:tabs>
          <w:tab w:val="left" w:pos="2310"/>
        </w:tabs>
        <w:spacing w:before="0"/>
        <w:jc w:val="center"/>
        <w:rPr>
          <w:rFonts w:ascii="Times New Roman" w:hAnsi="Times New Roman"/>
          <w:sz w:val="24"/>
          <w:szCs w:val="24"/>
          <w:lang w:val="sr-Cyrl-RS"/>
        </w:rPr>
      </w:pPr>
      <w:r w:rsidRPr="0028179F">
        <w:rPr>
          <w:rFonts w:ascii="Times New Roman" w:hAnsi="Times New Roman"/>
          <w:sz w:val="24"/>
          <w:szCs w:val="24"/>
          <w:lang w:val="sr-Cyrl-RS"/>
        </w:rPr>
        <w:t>ОПШТИНСКО ВЕЋЕ ОПШТИНЕ МЕДВЕЂА</w:t>
      </w:r>
    </w:p>
    <w:p w14:paraId="6EDEDC1C" w14:textId="36AD26B7" w:rsidR="0028179F" w:rsidRDefault="0028179F" w:rsidP="00C11783">
      <w:pPr>
        <w:tabs>
          <w:tab w:val="left" w:pos="2310"/>
        </w:tabs>
        <w:spacing w:before="0"/>
        <w:jc w:val="center"/>
        <w:rPr>
          <w:rFonts w:ascii="Times New Roman" w:hAnsi="Times New Roman"/>
          <w:sz w:val="24"/>
          <w:szCs w:val="24"/>
          <w:lang w:val="sr-Cyrl-RS"/>
        </w:rPr>
      </w:pPr>
      <w:r w:rsidRPr="0028179F">
        <w:rPr>
          <w:rFonts w:ascii="Times New Roman" w:hAnsi="Times New Roman"/>
          <w:sz w:val="24"/>
          <w:szCs w:val="24"/>
          <w:lang w:val="sr-Cyrl-RS"/>
        </w:rPr>
        <w:t xml:space="preserve">08 Број: </w:t>
      </w:r>
      <w:r>
        <w:rPr>
          <w:rFonts w:ascii="Times New Roman" w:hAnsi="Times New Roman"/>
          <w:sz w:val="24"/>
          <w:szCs w:val="24"/>
          <w:lang w:val="sr-Cyrl-RS"/>
        </w:rPr>
        <w:t>06-</w:t>
      </w:r>
      <w:r w:rsidR="00C11783">
        <w:rPr>
          <w:rFonts w:ascii="Times New Roman" w:hAnsi="Times New Roman"/>
          <w:sz w:val="24"/>
          <w:szCs w:val="24"/>
          <w:lang w:val="sr-Cyrl-RS"/>
        </w:rPr>
        <w:t>73</w:t>
      </w:r>
      <w:r>
        <w:rPr>
          <w:rFonts w:ascii="Times New Roman" w:hAnsi="Times New Roman"/>
          <w:sz w:val="24"/>
          <w:szCs w:val="24"/>
          <w:lang w:val="sr-Cyrl-RS"/>
        </w:rPr>
        <w:t>/2024/</w:t>
      </w:r>
      <w:r w:rsidR="00C11783">
        <w:rPr>
          <w:rFonts w:ascii="Times New Roman" w:hAnsi="Times New Roman"/>
          <w:sz w:val="24"/>
          <w:szCs w:val="24"/>
          <w:lang w:val="sr-Cyrl-RS"/>
        </w:rPr>
        <w:t>9</w:t>
      </w:r>
      <w:r w:rsidR="004D77A8">
        <w:rPr>
          <w:rFonts w:ascii="Times New Roman" w:hAnsi="Times New Roman"/>
          <w:sz w:val="24"/>
          <w:szCs w:val="24"/>
          <w:lang w:val="sr-Cyrl-RS"/>
        </w:rPr>
        <w:t xml:space="preserve"> </w:t>
      </w:r>
      <w:r w:rsidRPr="0028179F">
        <w:rPr>
          <w:rFonts w:ascii="Times New Roman" w:hAnsi="Times New Roman"/>
          <w:sz w:val="24"/>
          <w:szCs w:val="24"/>
          <w:lang w:val="sr-Cyrl-RS"/>
        </w:rPr>
        <w:t xml:space="preserve">од </w:t>
      </w:r>
      <w:r>
        <w:rPr>
          <w:rFonts w:ascii="Times New Roman" w:hAnsi="Times New Roman"/>
          <w:sz w:val="24"/>
          <w:szCs w:val="24"/>
          <w:lang w:val="sr-Cyrl-RS"/>
        </w:rPr>
        <w:t xml:space="preserve"> </w:t>
      </w:r>
      <w:r w:rsidR="004D77A8">
        <w:rPr>
          <w:rFonts w:ascii="Times New Roman" w:hAnsi="Times New Roman"/>
          <w:sz w:val="24"/>
          <w:szCs w:val="24"/>
          <w:lang w:val="sr-Cyrl-RS"/>
        </w:rPr>
        <w:t>1</w:t>
      </w:r>
      <w:r w:rsidR="00C11783">
        <w:rPr>
          <w:rFonts w:ascii="Times New Roman" w:hAnsi="Times New Roman"/>
          <w:sz w:val="24"/>
          <w:szCs w:val="24"/>
          <w:lang w:val="sr-Cyrl-RS"/>
        </w:rPr>
        <w:t>2</w:t>
      </w:r>
      <w:r>
        <w:rPr>
          <w:rFonts w:ascii="Times New Roman" w:hAnsi="Times New Roman"/>
          <w:sz w:val="24"/>
          <w:szCs w:val="24"/>
          <w:lang w:val="sr-Cyrl-RS"/>
        </w:rPr>
        <w:t>.</w:t>
      </w:r>
      <w:r w:rsidR="00C11783">
        <w:rPr>
          <w:rFonts w:ascii="Times New Roman" w:hAnsi="Times New Roman"/>
          <w:sz w:val="24"/>
          <w:szCs w:val="24"/>
          <w:lang w:val="sr-Cyrl-RS"/>
        </w:rPr>
        <w:t>децембра</w:t>
      </w:r>
      <w:r w:rsidR="004D77A8">
        <w:rPr>
          <w:rFonts w:ascii="Times New Roman" w:hAnsi="Times New Roman"/>
          <w:sz w:val="24"/>
          <w:szCs w:val="24"/>
          <w:lang w:val="sr-Cyrl-RS"/>
        </w:rPr>
        <w:t xml:space="preserve"> </w:t>
      </w:r>
      <w:r w:rsidRPr="0028179F">
        <w:rPr>
          <w:rFonts w:ascii="Times New Roman" w:hAnsi="Times New Roman"/>
          <w:sz w:val="24"/>
          <w:szCs w:val="24"/>
          <w:lang w:val="sr-Cyrl-RS"/>
        </w:rPr>
        <w:t xml:space="preserve"> 2024.године</w:t>
      </w:r>
    </w:p>
    <w:p w14:paraId="10309EB0" w14:textId="77777777" w:rsidR="00C11783" w:rsidRPr="0028179F" w:rsidRDefault="00C11783" w:rsidP="0028179F">
      <w:pPr>
        <w:tabs>
          <w:tab w:val="left" w:pos="2310"/>
        </w:tabs>
        <w:jc w:val="center"/>
        <w:rPr>
          <w:rFonts w:ascii="Times New Roman" w:hAnsi="Times New Roman"/>
          <w:sz w:val="24"/>
          <w:szCs w:val="24"/>
          <w:lang w:val="sr-Cyrl-RS"/>
        </w:rPr>
      </w:pPr>
    </w:p>
    <w:p w14:paraId="3E3DD524" w14:textId="77777777" w:rsidR="0028179F" w:rsidRDefault="0028179F" w:rsidP="0028179F">
      <w:pPr>
        <w:tabs>
          <w:tab w:val="left" w:pos="2310"/>
        </w:tabs>
        <w:spacing w:before="0"/>
        <w:rPr>
          <w:rFonts w:ascii="Times New Roman" w:hAnsi="Times New Roman"/>
          <w:sz w:val="24"/>
          <w:szCs w:val="24"/>
          <w:lang w:val="sr-Cyrl-RS"/>
        </w:rPr>
      </w:pPr>
      <w:r>
        <w:rPr>
          <w:rFonts w:ascii="Times New Roman" w:hAnsi="Times New Roman"/>
          <w:sz w:val="24"/>
          <w:szCs w:val="24"/>
          <w:lang w:val="sr-Cyrl-RS"/>
        </w:rPr>
        <w:t xml:space="preserve">                                                                                                              </w:t>
      </w:r>
    </w:p>
    <w:p w14:paraId="6162DD18" w14:textId="699548B7" w:rsidR="0028179F" w:rsidRDefault="0028179F" w:rsidP="0028179F">
      <w:pPr>
        <w:tabs>
          <w:tab w:val="left" w:pos="2310"/>
        </w:tabs>
        <w:spacing w:before="0"/>
        <w:rPr>
          <w:rFonts w:ascii="Times New Roman" w:hAnsi="Times New Roman"/>
          <w:sz w:val="24"/>
          <w:szCs w:val="24"/>
          <w:lang w:val="sr-Cyrl-RS"/>
        </w:rPr>
      </w:pPr>
      <w:r>
        <w:rPr>
          <w:rFonts w:ascii="Times New Roman" w:hAnsi="Times New Roman"/>
          <w:sz w:val="24"/>
          <w:szCs w:val="24"/>
          <w:lang w:val="sr-Cyrl-RS"/>
        </w:rPr>
        <w:t xml:space="preserve">                                                                                                                     ПРЕДСЕДНИК </w:t>
      </w:r>
    </w:p>
    <w:p w14:paraId="76AF2005" w14:textId="218531E4" w:rsidR="0028179F" w:rsidRPr="0028179F" w:rsidRDefault="0028179F" w:rsidP="0028179F">
      <w:pPr>
        <w:tabs>
          <w:tab w:val="left" w:pos="2310"/>
        </w:tabs>
        <w:spacing w:before="0"/>
        <w:rPr>
          <w:rFonts w:ascii="Times New Roman" w:hAnsi="Times New Roman"/>
          <w:sz w:val="24"/>
          <w:szCs w:val="24"/>
          <w:lang w:val="sr-Cyrl-RS"/>
        </w:rPr>
      </w:pPr>
      <w:r>
        <w:rPr>
          <w:rFonts w:ascii="Times New Roman" w:hAnsi="Times New Roman"/>
          <w:sz w:val="24"/>
          <w:szCs w:val="24"/>
          <w:lang w:val="sr-Cyrl-RS"/>
        </w:rPr>
        <w:t xml:space="preserve">                                                                                                               ОПШТИНСКОГ ВЕЋА</w:t>
      </w:r>
    </w:p>
    <w:p w14:paraId="52703FCA" w14:textId="6FC92B4B" w:rsidR="0028179F" w:rsidRPr="0028179F" w:rsidRDefault="0028179F" w:rsidP="0028179F">
      <w:pPr>
        <w:tabs>
          <w:tab w:val="left" w:pos="2310"/>
        </w:tabs>
        <w:spacing w:before="0"/>
        <w:rPr>
          <w:rFonts w:ascii="Times New Roman" w:hAnsi="Times New Roman"/>
          <w:sz w:val="24"/>
          <w:szCs w:val="24"/>
          <w:lang w:val="sr-Cyrl-RS"/>
        </w:rPr>
      </w:pPr>
      <w:r w:rsidRPr="0028179F">
        <w:rPr>
          <w:rFonts w:ascii="Times New Roman" w:hAnsi="Times New Roman"/>
          <w:sz w:val="24"/>
          <w:szCs w:val="24"/>
          <w:lang w:val="sr-Cyrl-RS"/>
        </w:rPr>
        <w:t xml:space="preserve">                                                                                                                  </w:t>
      </w:r>
      <w:r>
        <w:rPr>
          <w:rFonts w:ascii="Times New Roman" w:hAnsi="Times New Roman"/>
          <w:sz w:val="24"/>
          <w:szCs w:val="24"/>
          <w:lang w:val="sr-Cyrl-RS"/>
        </w:rPr>
        <w:t xml:space="preserve">    </w:t>
      </w:r>
      <w:r w:rsidRPr="0028179F">
        <w:rPr>
          <w:rFonts w:ascii="Times New Roman" w:hAnsi="Times New Roman"/>
          <w:sz w:val="24"/>
          <w:szCs w:val="24"/>
          <w:lang w:val="sr-Cyrl-RS"/>
        </w:rPr>
        <w:t xml:space="preserve">Драган </w:t>
      </w:r>
      <w:r w:rsidR="002F6571">
        <w:rPr>
          <w:rFonts w:ascii="Times New Roman" w:hAnsi="Times New Roman"/>
          <w:sz w:val="24"/>
          <w:szCs w:val="24"/>
          <w:lang w:val="sr-Cyrl-RS"/>
        </w:rPr>
        <w:t xml:space="preserve"> </w:t>
      </w:r>
      <w:r w:rsidRPr="0028179F">
        <w:rPr>
          <w:rFonts w:ascii="Times New Roman" w:hAnsi="Times New Roman"/>
          <w:sz w:val="24"/>
          <w:szCs w:val="24"/>
          <w:lang w:val="sr-Cyrl-RS"/>
        </w:rPr>
        <w:t>Кулић</w:t>
      </w:r>
    </w:p>
    <w:p w14:paraId="374C01B3" w14:textId="77777777" w:rsidR="0028179F" w:rsidRPr="0028179F" w:rsidRDefault="0028179F" w:rsidP="0028179F">
      <w:pPr>
        <w:tabs>
          <w:tab w:val="left" w:pos="2310"/>
        </w:tabs>
        <w:spacing w:before="0"/>
        <w:rPr>
          <w:rFonts w:ascii="Times New Roman" w:hAnsi="Times New Roman"/>
          <w:bCs/>
          <w:sz w:val="24"/>
          <w:szCs w:val="24"/>
          <w:lang w:val="sr-Cyrl-RS"/>
        </w:rPr>
      </w:pPr>
    </w:p>
    <w:p w14:paraId="593226FF" w14:textId="0FE2FF44" w:rsidR="00826B59" w:rsidRPr="0028179F" w:rsidRDefault="00826B59" w:rsidP="0028179F">
      <w:pPr>
        <w:tabs>
          <w:tab w:val="left" w:pos="6015"/>
        </w:tabs>
        <w:spacing w:before="0"/>
        <w:rPr>
          <w:rFonts w:ascii="Times New Roman" w:hAnsi="Times New Roman"/>
          <w:sz w:val="24"/>
          <w:szCs w:val="24"/>
          <w:lang w:val="sr-Cyrl-RS"/>
        </w:rPr>
      </w:pPr>
    </w:p>
    <w:sectPr w:rsidR="00826B59" w:rsidRPr="0028179F" w:rsidSect="00603218">
      <w:footerReference w:type="default" r:id="rId8"/>
      <w:headerReference w:type="first" r:id="rId9"/>
      <w:footerReference w:type="first" r:id="rId10"/>
      <w:pgSz w:w="11906" w:h="16838" w:code="9"/>
      <w:pgMar w:top="426" w:right="1134" w:bottom="709" w:left="1134" w:header="4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ACAEFC" w14:textId="77777777" w:rsidR="00C60469" w:rsidRDefault="00C60469" w:rsidP="00861BA5">
      <w:pPr>
        <w:spacing w:before="0" w:line="240" w:lineRule="auto"/>
      </w:pPr>
      <w:r>
        <w:separator/>
      </w:r>
    </w:p>
  </w:endnote>
  <w:endnote w:type="continuationSeparator" w:id="0">
    <w:p w14:paraId="49B4792B" w14:textId="77777777" w:rsidR="00C60469" w:rsidRDefault="00C60469" w:rsidP="00861BA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97A7" w14:textId="27BE4C11" w:rsidR="00071AD9" w:rsidRDefault="00071AD9">
    <w:pPr>
      <w:pStyle w:val="Footer"/>
      <w:jc w:val="right"/>
    </w:pPr>
  </w:p>
  <w:p w14:paraId="53A7B549" w14:textId="77777777" w:rsidR="001F015E" w:rsidRPr="0028179F" w:rsidRDefault="001F015E" w:rsidP="001F015E">
    <w:pPr>
      <w:pStyle w:val="Footer"/>
      <w:rPr>
        <w:rFonts w:ascii="Times New Roman" w:hAnsi="Times New Roman"/>
        <w:sz w:val="24"/>
        <w:szCs w:val="24"/>
      </w:rPr>
    </w:pPr>
    <w:r w:rsidRPr="0028179F">
      <w:rPr>
        <w:rFonts w:ascii="Times New Roman" w:hAnsi="Times New Roman"/>
        <w:sz w:val="24"/>
        <w:szCs w:val="24"/>
      </w:rPr>
      <w:t xml:space="preserve">ОУОМ-ПР-810-03-14 </w:t>
    </w:r>
  </w:p>
  <w:p w14:paraId="63E2A6A1" w14:textId="77777777" w:rsidR="00AA0FD7" w:rsidRPr="00436FE6" w:rsidRDefault="00AA0FD7" w:rsidP="00216AC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E5E0D" w14:textId="77777777" w:rsidR="00216AC2" w:rsidRPr="0028179F" w:rsidRDefault="000A3E9B">
    <w:pPr>
      <w:pStyle w:val="Footer"/>
      <w:rPr>
        <w:rFonts w:ascii="Times New Roman" w:hAnsi="Times New Roman"/>
        <w:sz w:val="24"/>
        <w:szCs w:val="24"/>
      </w:rPr>
    </w:pPr>
    <w:r w:rsidRPr="0028179F">
      <w:rPr>
        <w:rFonts w:ascii="Times New Roman" w:hAnsi="Times New Roman"/>
        <w:sz w:val="24"/>
        <w:szCs w:val="24"/>
      </w:rPr>
      <w:t>ОУОМ-ПР-</w:t>
    </w:r>
    <w:r w:rsidR="00DB32EB" w:rsidRPr="0028179F">
      <w:rPr>
        <w:rFonts w:ascii="Times New Roman" w:hAnsi="Times New Roman"/>
        <w:sz w:val="24"/>
        <w:szCs w:val="24"/>
      </w:rPr>
      <w:t>810-03-1</w:t>
    </w:r>
    <w:r w:rsidR="00A52AA9" w:rsidRPr="0028179F">
      <w:rPr>
        <w:rFonts w:ascii="Times New Roman" w:hAnsi="Times New Roman"/>
        <w:sz w:val="24"/>
        <w:szCs w:val="24"/>
      </w:rPr>
      <w:t>4</w:t>
    </w:r>
    <w:r w:rsidRPr="0028179F">
      <w:rPr>
        <w:rFonts w:ascii="Times New Roman" w:hAnsi="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E4D22" w14:textId="77777777" w:rsidR="00C60469" w:rsidRDefault="00C60469" w:rsidP="00861BA5">
      <w:pPr>
        <w:spacing w:before="0" w:line="240" w:lineRule="auto"/>
      </w:pPr>
      <w:r>
        <w:separator/>
      </w:r>
    </w:p>
  </w:footnote>
  <w:footnote w:type="continuationSeparator" w:id="0">
    <w:p w14:paraId="2146507E" w14:textId="77777777" w:rsidR="00C60469" w:rsidRDefault="00C60469" w:rsidP="00861BA5">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216AC2" w:rsidRPr="004C7E56" w14:paraId="367A9C9A" w14:textId="77777777" w:rsidTr="00EE5E49">
      <w:trPr>
        <w:cantSplit/>
        <w:trHeight w:hRule="exact" w:val="1441"/>
        <w:jc w:val="center"/>
      </w:trPr>
      <w:tc>
        <w:tcPr>
          <w:tcW w:w="2963" w:type="dxa"/>
          <w:vAlign w:val="center"/>
        </w:tcPr>
        <w:p w14:paraId="15597450" w14:textId="77777777" w:rsidR="00216AC2" w:rsidRPr="004C7E56" w:rsidRDefault="00216AC2" w:rsidP="00216AC2">
          <w:pPr>
            <w:pStyle w:val="TableText0"/>
            <w:spacing w:before="0" w:after="0"/>
            <w:rPr>
              <w:rFonts w:ascii="Trebuchet MS" w:hAnsi="Trebuchet MS"/>
              <w:sz w:val="20"/>
            </w:rPr>
          </w:pPr>
          <w:r>
            <w:rPr>
              <w:noProof/>
              <w:lang w:val="en-US"/>
            </w:rPr>
            <w:drawing>
              <wp:inline distT="0" distB="0" distL="0" distR="0" wp14:anchorId="5C277591" wp14:editId="70D612F7">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14:paraId="23CFDE35" w14:textId="77777777" w:rsidR="00216AC2" w:rsidRPr="00583A13" w:rsidRDefault="0049093B" w:rsidP="00216AC2">
          <w:pPr>
            <w:pStyle w:val="Naslov"/>
            <w:rPr>
              <w:sz w:val="24"/>
              <w:szCs w:val="24"/>
            </w:rPr>
          </w:pPr>
          <w:r w:rsidRPr="00583A13">
            <w:rPr>
              <w:sz w:val="24"/>
              <w:szCs w:val="24"/>
            </w:rPr>
            <w:t>ОДЛУКА ОПШТИНСКОГ ВЕЋА</w:t>
          </w:r>
        </w:p>
      </w:tc>
      <w:tc>
        <w:tcPr>
          <w:tcW w:w="1843" w:type="dxa"/>
          <w:vAlign w:val="center"/>
        </w:tcPr>
        <w:p w14:paraId="788C531E" w14:textId="77777777" w:rsidR="00216AC2" w:rsidRPr="00121857" w:rsidRDefault="00216AC2" w:rsidP="00216AC2">
          <w:pPr>
            <w:jc w:val="center"/>
            <w:rPr>
              <w:rFonts w:ascii="Times New Roman" w:hAnsi="Times New Roman"/>
              <w:sz w:val="24"/>
              <w:szCs w:val="24"/>
            </w:rPr>
          </w:pPr>
          <w:r w:rsidRPr="00121857">
            <w:rPr>
              <w:rFonts w:ascii="Times New Roman" w:hAnsi="Times New Roman"/>
              <w:sz w:val="24"/>
              <w:szCs w:val="24"/>
            </w:rPr>
            <w:t>Архивира:</w:t>
          </w:r>
        </w:p>
        <w:p w14:paraId="3A5DAB1F" w14:textId="77777777" w:rsidR="00216AC2" w:rsidRPr="00ED7DD0" w:rsidRDefault="00216AC2" w:rsidP="00216AC2">
          <w:pPr>
            <w:jc w:val="center"/>
            <w:rPr>
              <w:sz w:val="20"/>
            </w:rPr>
          </w:pPr>
        </w:p>
      </w:tc>
    </w:tr>
  </w:tbl>
  <w:p w14:paraId="18D69FB5" w14:textId="77777777" w:rsidR="00AA0FD7" w:rsidRDefault="00AA0F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DC5"/>
    <w:multiLevelType w:val="hybridMultilevel"/>
    <w:tmpl w:val="D616A516"/>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 w15:restartNumberingAfterBreak="0">
    <w:nsid w:val="0B555E35"/>
    <w:multiLevelType w:val="multilevel"/>
    <w:tmpl w:val="28E66204"/>
    <w:lvl w:ilvl="0">
      <w:start w:val="1"/>
      <w:numFmt w:val="decimal"/>
      <w:lvlText w:val="%1."/>
      <w:lvlJc w:val="left"/>
      <w:pPr>
        <w:ind w:left="768" w:hanging="360"/>
      </w:pPr>
      <w:rPr>
        <w:rFonts w:hint="default"/>
      </w:rPr>
    </w:lvl>
    <w:lvl w:ilvl="1">
      <w:start w:val="8"/>
      <w:numFmt w:val="decimal"/>
      <w:isLgl/>
      <w:lvlText w:val="%1.%2"/>
      <w:lvlJc w:val="left"/>
      <w:pPr>
        <w:ind w:left="1233" w:hanging="825"/>
      </w:pPr>
      <w:rPr>
        <w:rFonts w:hint="default"/>
      </w:rPr>
    </w:lvl>
    <w:lvl w:ilvl="2">
      <w:start w:val="3"/>
      <w:numFmt w:val="decimal"/>
      <w:isLgl/>
      <w:lvlText w:val="%1.%2.%3"/>
      <w:lvlJc w:val="left"/>
      <w:pPr>
        <w:ind w:left="1233" w:hanging="825"/>
      </w:pPr>
      <w:rPr>
        <w:rFonts w:hint="default"/>
      </w:rPr>
    </w:lvl>
    <w:lvl w:ilvl="3">
      <w:start w:val="2"/>
      <w:numFmt w:val="decimal"/>
      <w:isLgl/>
      <w:lvlText w:val="%1.%2.%3.%4"/>
      <w:lvlJc w:val="left"/>
      <w:pPr>
        <w:ind w:left="1488" w:hanging="1080"/>
      </w:pPr>
      <w:rPr>
        <w:rFonts w:hint="default"/>
      </w:rPr>
    </w:lvl>
    <w:lvl w:ilvl="4">
      <w:start w:val="1"/>
      <w:numFmt w:val="decimal"/>
      <w:isLgl/>
      <w:lvlText w:val="%1.%2.%3.%4.%5"/>
      <w:lvlJc w:val="left"/>
      <w:pPr>
        <w:ind w:left="1488" w:hanging="1080"/>
      </w:pPr>
      <w:rPr>
        <w:rFonts w:hint="default"/>
      </w:rPr>
    </w:lvl>
    <w:lvl w:ilvl="5">
      <w:start w:val="1"/>
      <w:numFmt w:val="decimal"/>
      <w:isLgl/>
      <w:lvlText w:val="%1.%2.%3.%4.%5.%6"/>
      <w:lvlJc w:val="left"/>
      <w:pPr>
        <w:ind w:left="1848" w:hanging="1440"/>
      </w:pPr>
      <w:rPr>
        <w:rFonts w:hint="default"/>
      </w:rPr>
    </w:lvl>
    <w:lvl w:ilvl="6">
      <w:start w:val="1"/>
      <w:numFmt w:val="decimal"/>
      <w:isLgl/>
      <w:lvlText w:val="%1.%2.%3.%4.%5.%6.%7"/>
      <w:lvlJc w:val="left"/>
      <w:pPr>
        <w:ind w:left="1848" w:hanging="1440"/>
      </w:pPr>
      <w:rPr>
        <w:rFonts w:hint="default"/>
      </w:rPr>
    </w:lvl>
    <w:lvl w:ilvl="7">
      <w:start w:val="1"/>
      <w:numFmt w:val="decimal"/>
      <w:isLgl/>
      <w:lvlText w:val="%1.%2.%3.%4.%5.%6.%7.%8"/>
      <w:lvlJc w:val="left"/>
      <w:pPr>
        <w:ind w:left="2208" w:hanging="1800"/>
      </w:pPr>
      <w:rPr>
        <w:rFonts w:hint="default"/>
      </w:rPr>
    </w:lvl>
    <w:lvl w:ilvl="8">
      <w:start w:val="1"/>
      <w:numFmt w:val="decimal"/>
      <w:isLgl/>
      <w:lvlText w:val="%1.%2.%3.%4.%5.%6.%7.%8.%9"/>
      <w:lvlJc w:val="left"/>
      <w:pPr>
        <w:ind w:left="2568" w:hanging="2160"/>
      </w:pPr>
      <w:rPr>
        <w:rFonts w:hint="default"/>
      </w:rPr>
    </w:lvl>
  </w:abstractNum>
  <w:abstractNum w:abstractNumId="2" w15:restartNumberingAfterBreak="0">
    <w:nsid w:val="142D35D9"/>
    <w:multiLevelType w:val="hybridMultilevel"/>
    <w:tmpl w:val="02BC27A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90F80"/>
    <w:multiLevelType w:val="multilevel"/>
    <w:tmpl w:val="CBE468E8"/>
    <w:lvl w:ilvl="0">
      <w:start w:val="1"/>
      <w:numFmt w:val="decimal"/>
      <w:lvlText w:val="%1."/>
      <w:lvlJc w:val="left"/>
      <w:pPr>
        <w:ind w:left="720" w:hanging="360"/>
      </w:pPr>
      <w:rPr>
        <w:rFonts w:hint="default"/>
      </w:rPr>
    </w:lvl>
    <w:lvl w:ilvl="1">
      <w:start w:val="6"/>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59E7EF3"/>
    <w:multiLevelType w:val="hybridMultilevel"/>
    <w:tmpl w:val="2EF02AF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328D5"/>
    <w:multiLevelType w:val="multilevel"/>
    <w:tmpl w:val="374A7F66"/>
    <w:lvl w:ilvl="0">
      <w:start w:val="1"/>
      <w:numFmt w:val="decimal"/>
      <w:pStyle w:val="Heading1"/>
      <w:lvlText w:val="%1."/>
      <w:lvlJc w:val="left"/>
      <w:pPr>
        <w:tabs>
          <w:tab w:val="num" w:pos="144"/>
        </w:tabs>
        <w:ind w:left="144" w:hanging="144"/>
      </w:pPr>
      <w:rPr>
        <w:rFonts w:hint="default"/>
      </w:rPr>
    </w:lvl>
    <w:lvl w:ilvl="1">
      <w:start w:val="1"/>
      <w:numFmt w:val="decimal"/>
      <w:pStyle w:val="Heading2"/>
      <w:lvlText w:val="%1.%2"/>
      <w:lvlJc w:val="left"/>
      <w:pPr>
        <w:tabs>
          <w:tab w:val="num" w:pos="576"/>
        </w:tabs>
        <w:ind w:left="576" w:hanging="288"/>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tabs>
          <w:tab w:val="num" w:pos="720"/>
        </w:tabs>
        <w:ind w:left="720" w:hanging="43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right"/>
      <w:pPr>
        <w:tabs>
          <w:tab w:val="num" w:pos="864"/>
        </w:tabs>
        <w:ind w:left="864" w:hanging="576"/>
      </w:pPr>
      <w:rPr>
        <w:rFonts w:hint="default"/>
        <w:b/>
        <w:bCs w:val="0"/>
        <w:i/>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right"/>
      <w:pPr>
        <w:tabs>
          <w:tab w:val="num" w:pos="1134"/>
        </w:tabs>
        <w:ind w:left="0" w:firstLine="964"/>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6" w15:restartNumberingAfterBreak="0">
    <w:nsid w:val="20BC0006"/>
    <w:multiLevelType w:val="hybridMultilevel"/>
    <w:tmpl w:val="1A104EB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65CA6"/>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03C35"/>
    <w:multiLevelType w:val="hybridMultilevel"/>
    <w:tmpl w:val="0B1EC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037934"/>
    <w:multiLevelType w:val="hybridMultilevel"/>
    <w:tmpl w:val="3CC811A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D35878"/>
    <w:multiLevelType w:val="hybridMultilevel"/>
    <w:tmpl w:val="AF501B42"/>
    <w:lvl w:ilvl="0" w:tplc="3CCE3284">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2F6378"/>
    <w:multiLevelType w:val="hybridMultilevel"/>
    <w:tmpl w:val="888254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2494AA0"/>
    <w:multiLevelType w:val="hybridMultilevel"/>
    <w:tmpl w:val="D7CAF7EE"/>
    <w:lvl w:ilvl="0" w:tplc="EEE6ABB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13ECA"/>
    <w:multiLevelType w:val="hybridMultilevel"/>
    <w:tmpl w:val="FEBE5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C1346D"/>
    <w:multiLevelType w:val="hybridMultilevel"/>
    <w:tmpl w:val="AA32CEFC"/>
    <w:lvl w:ilvl="0" w:tplc="2FB0C91C">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3FC82BC6"/>
    <w:multiLevelType w:val="hybridMultilevel"/>
    <w:tmpl w:val="EA6CDCC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26120C"/>
    <w:multiLevelType w:val="hybridMultilevel"/>
    <w:tmpl w:val="FF68DDD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503B07"/>
    <w:multiLevelType w:val="hybridMultilevel"/>
    <w:tmpl w:val="8CF2993A"/>
    <w:lvl w:ilvl="0" w:tplc="0809000F">
      <w:start w:val="1"/>
      <w:numFmt w:val="decimal"/>
      <w:lvlText w:val="%1."/>
      <w:lvlJc w:val="left"/>
      <w:pPr>
        <w:ind w:left="1038" w:hanging="360"/>
      </w:pPr>
    </w:lvl>
    <w:lvl w:ilvl="1" w:tplc="08090019" w:tentative="1">
      <w:start w:val="1"/>
      <w:numFmt w:val="lowerLetter"/>
      <w:lvlText w:val="%2."/>
      <w:lvlJc w:val="left"/>
      <w:pPr>
        <w:ind w:left="1758" w:hanging="360"/>
      </w:pPr>
    </w:lvl>
    <w:lvl w:ilvl="2" w:tplc="0809001B" w:tentative="1">
      <w:start w:val="1"/>
      <w:numFmt w:val="lowerRoman"/>
      <w:lvlText w:val="%3."/>
      <w:lvlJc w:val="right"/>
      <w:pPr>
        <w:ind w:left="2478" w:hanging="180"/>
      </w:pPr>
    </w:lvl>
    <w:lvl w:ilvl="3" w:tplc="0809000F" w:tentative="1">
      <w:start w:val="1"/>
      <w:numFmt w:val="decimal"/>
      <w:lvlText w:val="%4."/>
      <w:lvlJc w:val="left"/>
      <w:pPr>
        <w:ind w:left="3198" w:hanging="360"/>
      </w:pPr>
    </w:lvl>
    <w:lvl w:ilvl="4" w:tplc="08090019" w:tentative="1">
      <w:start w:val="1"/>
      <w:numFmt w:val="lowerLetter"/>
      <w:lvlText w:val="%5."/>
      <w:lvlJc w:val="left"/>
      <w:pPr>
        <w:ind w:left="3918" w:hanging="360"/>
      </w:pPr>
    </w:lvl>
    <w:lvl w:ilvl="5" w:tplc="0809001B" w:tentative="1">
      <w:start w:val="1"/>
      <w:numFmt w:val="lowerRoman"/>
      <w:lvlText w:val="%6."/>
      <w:lvlJc w:val="right"/>
      <w:pPr>
        <w:ind w:left="4638" w:hanging="180"/>
      </w:pPr>
    </w:lvl>
    <w:lvl w:ilvl="6" w:tplc="0809000F" w:tentative="1">
      <w:start w:val="1"/>
      <w:numFmt w:val="decimal"/>
      <w:lvlText w:val="%7."/>
      <w:lvlJc w:val="left"/>
      <w:pPr>
        <w:ind w:left="5358" w:hanging="360"/>
      </w:pPr>
    </w:lvl>
    <w:lvl w:ilvl="7" w:tplc="08090019" w:tentative="1">
      <w:start w:val="1"/>
      <w:numFmt w:val="lowerLetter"/>
      <w:lvlText w:val="%8."/>
      <w:lvlJc w:val="left"/>
      <w:pPr>
        <w:ind w:left="6078" w:hanging="360"/>
      </w:pPr>
    </w:lvl>
    <w:lvl w:ilvl="8" w:tplc="0809001B" w:tentative="1">
      <w:start w:val="1"/>
      <w:numFmt w:val="lowerRoman"/>
      <w:lvlText w:val="%9."/>
      <w:lvlJc w:val="right"/>
      <w:pPr>
        <w:ind w:left="6798" w:hanging="180"/>
      </w:pPr>
    </w:lvl>
  </w:abstractNum>
  <w:abstractNum w:abstractNumId="18" w15:restartNumberingAfterBreak="0">
    <w:nsid w:val="4B9146A2"/>
    <w:multiLevelType w:val="multilevel"/>
    <w:tmpl w:val="2CB0B566"/>
    <w:lvl w:ilvl="0">
      <w:start w:val="1"/>
      <w:numFmt w:val="decimal"/>
      <w:lvlText w:val="%1."/>
      <w:lvlJc w:val="left"/>
      <w:pPr>
        <w:ind w:left="720" w:hanging="360"/>
      </w:pPr>
      <w:rPr>
        <w:rFonts w:hint="default"/>
      </w:rPr>
    </w:lvl>
    <w:lvl w:ilvl="1">
      <w:start w:val="6"/>
      <w:numFmt w:val="decimal"/>
      <w:isLgl/>
      <w:lvlText w:val="%1.%2"/>
      <w:lvlJc w:val="left"/>
      <w:pPr>
        <w:ind w:left="945" w:hanging="58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D5916AB"/>
    <w:multiLevelType w:val="hybridMultilevel"/>
    <w:tmpl w:val="AF840DEE"/>
    <w:lvl w:ilvl="0" w:tplc="241A0001">
      <w:start w:val="1"/>
      <w:numFmt w:val="bullet"/>
      <w:lvlText w:val=""/>
      <w:lvlJc w:val="left"/>
      <w:pPr>
        <w:ind w:left="1428" w:hanging="360"/>
      </w:pPr>
      <w:rPr>
        <w:rFonts w:ascii="Symbol" w:hAnsi="Symbol"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0" w15:restartNumberingAfterBreak="0">
    <w:nsid w:val="618B594E"/>
    <w:multiLevelType w:val="hybridMultilevel"/>
    <w:tmpl w:val="D0B09534"/>
    <w:lvl w:ilvl="0" w:tplc="520AC5C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A82FA0"/>
    <w:multiLevelType w:val="hybridMultilevel"/>
    <w:tmpl w:val="23BC2F64"/>
    <w:lvl w:ilvl="0" w:tplc="9B4AF2A2">
      <w:start w:val="1"/>
      <w:numFmt w:val="decimal"/>
      <w:lvlText w:val="%1."/>
      <w:lvlJc w:val="left"/>
      <w:pPr>
        <w:ind w:left="1068" w:hanging="360"/>
      </w:pPr>
      <w:rPr>
        <w:rFonts w:ascii="Times New Roman" w:eastAsia="Times New Roman" w:hAnsi="Times New Roman" w:cs="Times New Roman"/>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15:restartNumberingAfterBreak="0">
    <w:nsid w:val="62A100F3"/>
    <w:multiLevelType w:val="hybridMultilevel"/>
    <w:tmpl w:val="101C5EF4"/>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6C7BF5"/>
    <w:multiLevelType w:val="hybridMultilevel"/>
    <w:tmpl w:val="82AC9AD0"/>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661C3D"/>
    <w:multiLevelType w:val="hybridMultilevel"/>
    <w:tmpl w:val="FF8E7E3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A3B85"/>
    <w:multiLevelType w:val="hybridMultilevel"/>
    <w:tmpl w:val="30FC7C2E"/>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884953">
    <w:abstractNumId w:val="5"/>
  </w:num>
  <w:num w:numId="2" w16cid:durableId="1364938355">
    <w:abstractNumId w:val="0"/>
  </w:num>
  <w:num w:numId="3" w16cid:durableId="1782411930">
    <w:abstractNumId w:val="25"/>
  </w:num>
  <w:num w:numId="4" w16cid:durableId="1337534449">
    <w:abstractNumId w:val="15"/>
  </w:num>
  <w:num w:numId="5" w16cid:durableId="1505165970">
    <w:abstractNumId w:val="10"/>
  </w:num>
  <w:num w:numId="6" w16cid:durableId="465004001">
    <w:abstractNumId w:val="6"/>
  </w:num>
  <w:num w:numId="7" w16cid:durableId="913776433">
    <w:abstractNumId w:val="8"/>
  </w:num>
  <w:num w:numId="8" w16cid:durableId="603269989">
    <w:abstractNumId w:val="3"/>
  </w:num>
  <w:num w:numId="9" w16cid:durableId="1686705684">
    <w:abstractNumId w:val="1"/>
  </w:num>
  <w:num w:numId="10" w16cid:durableId="886261633">
    <w:abstractNumId w:val="23"/>
  </w:num>
  <w:num w:numId="11" w16cid:durableId="1662464685">
    <w:abstractNumId w:val="18"/>
  </w:num>
  <w:num w:numId="12" w16cid:durableId="2036345679">
    <w:abstractNumId w:val="2"/>
  </w:num>
  <w:num w:numId="13" w16cid:durableId="926766421">
    <w:abstractNumId w:val="24"/>
  </w:num>
  <w:num w:numId="14" w16cid:durableId="355888453">
    <w:abstractNumId w:val="4"/>
  </w:num>
  <w:num w:numId="15" w16cid:durableId="1077240317">
    <w:abstractNumId w:val="11"/>
  </w:num>
  <w:num w:numId="16" w16cid:durableId="568538315">
    <w:abstractNumId w:val="9"/>
  </w:num>
  <w:num w:numId="17" w16cid:durableId="616300847">
    <w:abstractNumId w:val="16"/>
  </w:num>
  <w:num w:numId="18" w16cid:durableId="958875903">
    <w:abstractNumId w:val="12"/>
  </w:num>
  <w:num w:numId="19" w16cid:durableId="1316295985">
    <w:abstractNumId w:val="22"/>
  </w:num>
  <w:num w:numId="20" w16cid:durableId="1897164520">
    <w:abstractNumId w:val="7"/>
  </w:num>
  <w:num w:numId="21" w16cid:durableId="329017821">
    <w:abstractNumId w:val="17"/>
  </w:num>
  <w:num w:numId="22" w16cid:durableId="1218860057">
    <w:abstractNumId w:val="21"/>
  </w:num>
  <w:num w:numId="23" w16cid:durableId="1595094120">
    <w:abstractNumId w:val="13"/>
  </w:num>
  <w:num w:numId="24" w16cid:durableId="904029722">
    <w:abstractNumId w:val="14"/>
  </w:num>
  <w:num w:numId="25" w16cid:durableId="287124085">
    <w:abstractNumId w:val="20"/>
  </w:num>
  <w:num w:numId="26" w16cid:durableId="1761826369">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BA5"/>
    <w:rsid w:val="00010958"/>
    <w:rsid w:val="00021CF7"/>
    <w:rsid w:val="00025DF4"/>
    <w:rsid w:val="00030980"/>
    <w:rsid w:val="0003717E"/>
    <w:rsid w:val="00040302"/>
    <w:rsid w:val="0005220F"/>
    <w:rsid w:val="000533C8"/>
    <w:rsid w:val="00056AC6"/>
    <w:rsid w:val="00057B3E"/>
    <w:rsid w:val="00071AD9"/>
    <w:rsid w:val="00074946"/>
    <w:rsid w:val="0008051A"/>
    <w:rsid w:val="00081054"/>
    <w:rsid w:val="0008426F"/>
    <w:rsid w:val="000846F4"/>
    <w:rsid w:val="00086758"/>
    <w:rsid w:val="000950ED"/>
    <w:rsid w:val="000A1062"/>
    <w:rsid w:val="000A226E"/>
    <w:rsid w:val="000A33BA"/>
    <w:rsid w:val="000A3E9B"/>
    <w:rsid w:val="000A70EC"/>
    <w:rsid w:val="000C79A0"/>
    <w:rsid w:val="000C7D7F"/>
    <w:rsid w:val="000D55AF"/>
    <w:rsid w:val="000E2BBA"/>
    <w:rsid w:val="000F3AFA"/>
    <w:rsid w:val="001166D4"/>
    <w:rsid w:val="00121857"/>
    <w:rsid w:val="00140624"/>
    <w:rsid w:val="001413FF"/>
    <w:rsid w:val="001564F3"/>
    <w:rsid w:val="00163D7C"/>
    <w:rsid w:val="001730B4"/>
    <w:rsid w:val="001815EB"/>
    <w:rsid w:val="001C445C"/>
    <w:rsid w:val="001C6092"/>
    <w:rsid w:val="001D1C7B"/>
    <w:rsid w:val="001D5412"/>
    <w:rsid w:val="001E04F3"/>
    <w:rsid w:val="001E07D8"/>
    <w:rsid w:val="001F015E"/>
    <w:rsid w:val="00202B6C"/>
    <w:rsid w:val="00214920"/>
    <w:rsid w:val="00216AC2"/>
    <w:rsid w:val="00216AD6"/>
    <w:rsid w:val="0023176D"/>
    <w:rsid w:val="00242350"/>
    <w:rsid w:val="0028179F"/>
    <w:rsid w:val="002949A3"/>
    <w:rsid w:val="00295D47"/>
    <w:rsid w:val="002A0307"/>
    <w:rsid w:val="002A1323"/>
    <w:rsid w:val="002C65E7"/>
    <w:rsid w:val="002D0278"/>
    <w:rsid w:val="002E263E"/>
    <w:rsid w:val="002E34AF"/>
    <w:rsid w:val="002E3F83"/>
    <w:rsid w:val="002F06CB"/>
    <w:rsid w:val="002F1B3B"/>
    <w:rsid w:val="002F6571"/>
    <w:rsid w:val="00313267"/>
    <w:rsid w:val="00321969"/>
    <w:rsid w:val="00341B64"/>
    <w:rsid w:val="00356AEE"/>
    <w:rsid w:val="00366467"/>
    <w:rsid w:val="003768F0"/>
    <w:rsid w:val="003873D0"/>
    <w:rsid w:val="003A18F3"/>
    <w:rsid w:val="003A5983"/>
    <w:rsid w:val="003D7060"/>
    <w:rsid w:val="003F0AB2"/>
    <w:rsid w:val="003F7C43"/>
    <w:rsid w:val="004012A3"/>
    <w:rsid w:val="00403AA9"/>
    <w:rsid w:val="0040458C"/>
    <w:rsid w:val="00424758"/>
    <w:rsid w:val="00436FE6"/>
    <w:rsid w:val="0044485F"/>
    <w:rsid w:val="004448BD"/>
    <w:rsid w:val="0045776D"/>
    <w:rsid w:val="00466F64"/>
    <w:rsid w:val="00471BEB"/>
    <w:rsid w:val="0047329E"/>
    <w:rsid w:val="0048044C"/>
    <w:rsid w:val="004877A6"/>
    <w:rsid w:val="0049093B"/>
    <w:rsid w:val="00491EE8"/>
    <w:rsid w:val="004B255C"/>
    <w:rsid w:val="004B7091"/>
    <w:rsid w:val="004C5FD1"/>
    <w:rsid w:val="004C6C96"/>
    <w:rsid w:val="004D719F"/>
    <w:rsid w:val="004D77A8"/>
    <w:rsid w:val="004F77AF"/>
    <w:rsid w:val="00507F6C"/>
    <w:rsid w:val="0051020D"/>
    <w:rsid w:val="005214F2"/>
    <w:rsid w:val="005270DF"/>
    <w:rsid w:val="00543036"/>
    <w:rsid w:val="005479C7"/>
    <w:rsid w:val="00555DF6"/>
    <w:rsid w:val="0057609C"/>
    <w:rsid w:val="00580FB0"/>
    <w:rsid w:val="00582A11"/>
    <w:rsid w:val="00583A13"/>
    <w:rsid w:val="0059574A"/>
    <w:rsid w:val="00596D45"/>
    <w:rsid w:val="005A2005"/>
    <w:rsid w:val="005B2A10"/>
    <w:rsid w:val="005D7998"/>
    <w:rsid w:val="005E40FA"/>
    <w:rsid w:val="00603218"/>
    <w:rsid w:val="00603765"/>
    <w:rsid w:val="00615CF4"/>
    <w:rsid w:val="00633CAA"/>
    <w:rsid w:val="006523C5"/>
    <w:rsid w:val="00664E40"/>
    <w:rsid w:val="0067585D"/>
    <w:rsid w:val="006B2593"/>
    <w:rsid w:val="006B7CFA"/>
    <w:rsid w:val="006D0BB2"/>
    <w:rsid w:val="006E0874"/>
    <w:rsid w:val="00702487"/>
    <w:rsid w:val="00703DF7"/>
    <w:rsid w:val="00720015"/>
    <w:rsid w:val="00722E62"/>
    <w:rsid w:val="00742693"/>
    <w:rsid w:val="00783C4F"/>
    <w:rsid w:val="00792360"/>
    <w:rsid w:val="007B0705"/>
    <w:rsid w:val="007B4850"/>
    <w:rsid w:val="007B63EE"/>
    <w:rsid w:val="007D03DA"/>
    <w:rsid w:val="007D3918"/>
    <w:rsid w:val="007D41E3"/>
    <w:rsid w:val="007E5B7B"/>
    <w:rsid w:val="007E7592"/>
    <w:rsid w:val="00802A05"/>
    <w:rsid w:val="00811FE8"/>
    <w:rsid w:val="008158DA"/>
    <w:rsid w:val="00826B59"/>
    <w:rsid w:val="0083188F"/>
    <w:rsid w:val="00850796"/>
    <w:rsid w:val="00854CB3"/>
    <w:rsid w:val="00861BA5"/>
    <w:rsid w:val="008A6942"/>
    <w:rsid w:val="008F3A21"/>
    <w:rsid w:val="0091363A"/>
    <w:rsid w:val="0091688E"/>
    <w:rsid w:val="009206C8"/>
    <w:rsid w:val="00925896"/>
    <w:rsid w:val="0093367F"/>
    <w:rsid w:val="00953E1B"/>
    <w:rsid w:val="009631DF"/>
    <w:rsid w:val="00963A51"/>
    <w:rsid w:val="00986A58"/>
    <w:rsid w:val="00986E09"/>
    <w:rsid w:val="009945FD"/>
    <w:rsid w:val="009B5EC6"/>
    <w:rsid w:val="009B7850"/>
    <w:rsid w:val="009C1DFC"/>
    <w:rsid w:val="009E3E87"/>
    <w:rsid w:val="009F6586"/>
    <w:rsid w:val="00A15E0F"/>
    <w:rsid w:val="00A26A35"/>
    <w:rsid w:val="00A30221"/>
    <w:rsid w:val="00A4186D"/>
    <w:rsid w:val="00A44D73"/>
    <w:rsid w:val="00A52AA9"/>
    <w:rsid w:val="00A543B7"/>
    <w:rsid w:val="00A54DD4"/>
    <w:rsid w:val="00A5560E"/>
    <w:rsid w:val="00A7333B"/>
    <w:rsid w:val="00A73A70"/>
    <w:rsid w:val="00A85FF1"/>
    <w:rsid w:val="00A86EC3"/>
    <w:rsid w:val="00AA0FD7"/>
    <w:rsid w:val="00AC5828"/>
    <w:rsid w:val="00AF1CB0"/>
    <w:rsid w:val="00AF3298"/>
    <w:rsid w:val="00AF3D56"/>
    <w:rsid w:val="00B06A35"/>
    <w:rsid w:val="00B201AC"/>
    <w:rsid w:val="00B21979"/>
    <w:rsid w:val="00B22936"/>
    <w:rsid w:val="00B5575A"/>
    <w:rsid w:val="00B6465A"/>
    <w:rsid w:val="00B80FCE"/>
    <w:rsid w:val="00B82EC0"/>
    <w:rsid w:val="00BA3803"/>
    <w:rsid w:val="00BB7491"/>
    <w:rsid w:val="00C11783"/>
    <w:rsid w:val="00C335D4"/>
    <w:rsid w:val="00C370DE"/>
    <w:rsid w:val="00C46D30"/>
    <w:rsid w:val="00C60469"/>
    <w:rsid w:val="00C70863"/>
    <w:rsid w:val="00C77C1E"/>
    <w:rsid w:val="00C82B24"/>
    <w:rsid w:val="00C905F7"/>
    <w:rsid w:val="00C93DC3"/>
    <w:rsid w:val="00CC54EC"/>
    <w:rsid w:val="00CD2F13"/>
    <w:rsid w:val="00CE0857"/>
    <w:rsid w:val="00CE5260"/>
    <w:rsid w:val="00CF0B92"/>
    <w:rsid w:val="00CF227C"/>
    <w:rsid w:val="00CF295E"/>
    <w:rsid w:val="00D04B67"/>
    <w:rsid w:val="00D12B1F"/>
    <w:rsid w:val="00D21130"/>
    <w:rsid w:val="00D225F9"/>
    <w:rsid w:val="00D37B06"/>
    <w:rsid w:val="00D45FBE"/>
    <w:rsid w:val="00D63E7D"/>
    <w:rsid w:val="00DB32EB"/>
    <w:rsid w:val="00DC02D2"/>
    <w:rsid w:val="00DC064F"/>
    <w:rsid w:val="00DD725F"/>
    <w:rsid w:val="00DE23E9"/>
    <w:rsid w:val="00DE6335"/>
    <w:rsid w:val="00E05A21"/>
    <w:rsid w:val="00E17120"/>
    <w:rsid w:val="00E371AA"/>
    <w:rsid w:val="00E52DA7"/>
    <w:rsid w:val="00E53DD4"/>
    <w:rsid w:val="00E91BC0"/>
    <w:rsid w:val="00E94748"/>
    <w:rsid w:val="00E94CC2"/>
    <w:rsid w:val="00EA1CE0"/>
    <w:rsid w:val="00EA4D10"/>
    <w:rsid w:val="00EB7C7F"/>
    <w:rsid w:val="00EC00E6"/>
    <w:rsid w:val="00EC0209"/>
    <w:rsid w:val="00ED1DE9"/>
    <w:rsid w:val="00ED2354"/>
    <w:rsid w:val="00ED4E26"/>
    <w:rsid w:val="00EE5764"/>
    <w:rsid w:val="00F0279B"/>
    <w:rsid w:val="00F13D9C"/>
    <w:rsid w:val="00F14CEA"/>
    <w:rsid w:val="00F15848"/>
    <w:rsid w:val="00F21159"/>
    <w:rsid w:val="00F21C01"/>
    <w:rsid w:val="00F25B36"/>
    <w:rsid w:val="00F360BD"/>
    <w:rsid w:val="00F51FB8"/>
    <w:rsid w:val="00F535F3"/>
    <w:rsid w:val="00F666F2"/>
    <w:rsid w:val="00F73044"/>
    <w:rsid w:val="00F91F66"/>
    <w:rsid w:val="00F93D21"/>
    <w:rsid w:val="00F9554E"/>
    <w:rsid w:val="00FA7617"/>
    <w:rsid w:val="00FB38A2"/>
    <w:rsid w:val="00FC3C14"/>
    <w:rsid w:val="00FC595D"/>
    <w:rsid w:val="00FE2819"/>
    <w:rsid w:val="00FE2E16"/>
    <w:rsid w:val="00FE42FB"/>
    <w:rsid w:val="00FF2F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FD53B"/>
  <w15:docId w15:val="{8053558A-43C8-4D5D-95A0-AE5F871F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A5"/>
    <w:pPr>
      <w:tabs>
        <w:tab w:val="center" w:pos="-142"/>
        <w:tab w:val="left" w:pos="709"/>
      </w:tabs>
      <w:suppressAutoHyphens/>
      <w:spacing w:before="80" w:after="0" w:line="264" w:lineRule="auto"/>
      <w:jc w:val="both"/>
    </w:pPr>
    <w:rPr>
      <w:rFonts w:ascii="Trebuchet MS" w:eastAsia="Times New Roman" w:hAnsi="Trebuchet MS" w:cs="Times New Roman"/>
      <w:sz w:val="21"/>
      <w:szCs w:val="21"/>
      <w:lang w:val="sr-Latn-CS" w:eastAsia="ar-SA"/>
    </w:rPr>
  </w:style>
  <w:style w:type="paragraph" w:styleId="Heading1">
    <w:name w:val="heading 1"/>
    <w:basedOn w:val="ListParagraph"/>
    <w:next w:val="Normal"/>
    <w:link w:val="Heading1Char"/>
    <w:qFormat/>
    <w:rsid w:val="007B4850"/>
    <w:pPr>
      <w:keepNext/>
      <w:numPr>
        <w:numId w:val="1"/>
      </w:numPr>
      <w:tabs>
        <w:tab w:val="clear" w:pos="709"/>
        <w:tab w:val="left" w:pos="567"/>
      </w:tabs>
      <w:spacing w:before="60"/>
      <w:contextualSpacing w:val="0"/>
      <w:outlineLvl w:val="0"/>
    </w:pPr>
    <w:rPr>
      <w:b/>
      <w:sz w:val="24"/>
    </w:rPr>
  </w:style>
  <w:style w:type="paragraph" w:styleId="Heading2">
    <w:name w:val="heading 2"/>
    <w:basedOn w:val="Heading1"/>
    <w:next w:val="Normal"/>
    <w:link w:val="Heading2Char"/>
    <w:autoRedefine/>
    <w:qFormat/>
    <w:rsid w:val="005B2A10"/>
    <w:pPr>
      <w:numPr>
        <w:ilvl w:val="1"/>
      </w:numPr>
      <w:tabs>
        <w:tab w:val="clear" w:pos="-142"/>
        <w:tab w:val="clear" w:pos="576"/>
        <w:tab w:val="left" w:pos="0"/>
      </w:tabs>
      <w:ind w:left="0" w:firstLine="0"/>
      <w:jc w:val="center"/>
      <w:outlineLvl w:val="1"/>
    </w:pPr>
    <w:rPr>
      <w:rFonts w:ascii="Times New Roman" w:hAnsi="Times New Roman"/>
      <w:b w:val="0"/>
      <w:sz w:val="22"/>
    </w:rPr>
  </w:style>
  <w:style w:type="paragraph" w:styleId="Heading3">
    <w:name w:val="heading 3"/>
    <w:basedOn w:val="Heading2"/>
    <w:next w:val="Normal"/>
    <w:link w:val="Heading3Char"/>
    <w:unhideWhenUsed/>
    <w:qFormat/>
    <w:rsid w:val="00FE2E16"/>
    <w:pPr>
      <w:numPr>
        <w:ilvl w:val="2"/>
      </w:numPr>
      <w:outlineLvl w:val="2"/>
    </w:pPr>
    <w:rPr>
      <w:sz w:val="21"/>
    </w:rPr>
  </w:style>
  <w:style w:type="paragraph" w:styleId="Heading4">
    <w:name w:val="heading 4"/>
    <w:basedOn w:val="Normal"/>
    <w:next w:val="Normal"/>
    <w:link w:val="Heading4Char"/>
    <w:uiPriority w:val="9"/>
    <w:unhideWhenUsed/>
    <w:qFormat/>
    <w:rsid w:val="00A44D73"/>
    <w:pPr>
      <w:keepNext/>
      <w:keepLines/>
      <w:numPr>
        <w:ilvl w:val="3"/>
        <w:numId w:val="1"/>
      </w:numPr>
      <w:tabs>
        <w:tab w:val="clear" w:pos="709"/>
        <w:tab w:val="clear" w:pos="864"/>
        <w:tab w:val="left" w:pos="851"/>
        <w:tab w:val="num" w:pos="993"/>
      </w:tabs>
      <w:spacing w:before="40"/>
      <w:ind w:left="993" w:hanging="284"/>
      <w:outlineLvl w:val="3"/>
    </w:pPr>
    <w:rPr>
      <w:rFonts w:eastAsiaTheme="majorEastAsia" w:cstheme="majorBidi"/>
      <w:b/>
      <w:i/>
      <w:iCs/>
      <w:color w:val="000000" w:themeColor="text1"/>
    </w:rPr>
  </w:style>
  <w:style w:type="paragraph" w:styleId="Heading5">
    <w:name w:val="heading 5"/>
    <w:basedOn w:val="Normal"/>
    <w:next w:val="Normal"/>
    <w:link w:val="Heading5Char"/>
    <w:unhideWhenUsed/>
    <w:qFormat/>
    <w:rsid w:val="007B485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A5560E"/>
    <w:pPr>
      <w:keepNext/>
      <w:tabs>
        <w:tab w:val="clear" w:pos="-142"/>
        <w:tab w:val="clear" w:pos="709"/>
        <w:tab w:val="num" w:pos="1152"/>
      </w:tabs>
      <w:suppressAutoHyphens w:val="0"/>
      <w:spacing w:before="0" w:line="240" w:lineRule="auto"/>
      <w:ind w:left="1152" w:hanging="1152"/>
      <w:jc w:val="center"/>
      <w:outlineLvl w:val="5"/>
    </w:pPr>
    <w:rPr>
      <w:rFonts w:ascii="Times New Roman" w:hAnsi="Times New Roman"/>
      <w:b/>
      <w:bCs/>
      <w:sz w:val="24"/>
      <w:szCs w:val="20"/>
      <w:lang w:val="el-GR" w:eastAsia="en-US"/>
    </w:rPr>
  </w:style>
  <w:style w:type="paragraph" w:styleId="Heading7">
    <w:name w:val="heading 7"/>
    <w:basedOn w:val="Normal"/>
    <w:next w:val="Normal"/>
    <w:link w:val="Heading7Char"/>
    <w:qFormat/>
    <w:rsid w:val="00A5560E"/>
    <w:pPr>
      <w:keepNext/>
      <w:tabs>
        <w:tab w:val="clear" w:pos="-142"/>
        <w:tab w:val="clear" w:pos="709"/>
        <w:tab w:val="num" w:pos="1296"/>
      </w:tabs>
      <w:suppressAutoHyphens w:val="0"/>
      <w:spacing w:before="0" w:line="240" w:lineRule="auto"/>
      <w:ind w:left="1296" w:hanging="1296"/>
      <w:jc w:val="center"/>
      <w:outlineLvl w:val="6"/>
    </w:pPr>
    <w:rPr>
      <w:rFonts w:ascii="Times New Roman" w:hAnsi="Times New Roman"/>
      <w:sz w:val="28"/>
      <w:szCs w:val="20"/>
      <w:lang w:val="el-GR" w:eastAsia="en-US"/>
    </w:rPr>
  </w:style>
  <w:style w:type="paragraph" w:styleId="Heading8">
    <w:name w:val="heading 8"/>
    <w:basedOn w:val="Normal"/>
    <w:next w:val="Normal"/>
    <w:link w:val="Heading8Char"/>
    <w:qFormat/>
    <w:rsid w:val="00A5560E"/>
    <w:pPr>
      <w:keepNext/>
      <w:tabs>
        <w:tab w:val="clear" w:pos="-142"/>
        <w:tab w:val="clear" w:pos="709"/>
        <w:tab w:val="num" w:pos="1440"/>
      </w:tabs>
      <w:suppressAutoHyphens w:val="0"/>
      <w:spacing w:before="0" w:line="240" w:lineRule="auto"/>
      <w:ind w:left="1440" w:hanging="1440"/>
      <w:jc w:val="center"/>
      <w:outlineLvl w:val="7"/>
    </w:pPr>
    <w:rPr>
      <w:rFonts w:ascii="Times New Roman" w:hAnsi="Times New Roman"/>
      <w:b/>
      <w:bCs/>
      <w:sz w:val="22"/>
      <w:szCs w:val="20"/>
      <w:lang w:val="el-GR" w:eastAsia="en-US"/>
    </w:rPr>
  </w:style>
  <w:style w:type="paragraph" w:styleId="Heading9">
    <w:name w:val="heading 9"/>
    <w:basedOn w:val="Normal"/>
    <w:next w:val="Normal"/>
    <w:link w:val="Heading9Char"/>
    <w:qFormat/>
    <w:rsid w:val="00A5560E"/>
    <w:pPr>
      <w:tabs>
        <w:tab w:val="clear" w:pos="-142"/>
        <w:tab w:val="clear" w:pos="709"/>
        <w:tab w:val="num" w:pos="1584"/>
      </w:tabs>
      <w:suppressAutoHyphens w:val="0"/>
      <w:spacing w:before="240" w:after="60" w:line="240" w:lineRule="auto"/>
      <w:ind w:left="1584" w:hanging="1584"/>
      <w:jc w:val="left"/>
      <w:outlineLvl w:val="8"/>
    </w:pPr>
    <w:rPr>
      <w:rFonts w:ascii="Arial" w:hAnsi="Arial" w:cs="Arial"/>
      <w:sz w:val="22"/>
      <w:szCs w:val="22"/>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1BA5"/>
    <w:pPr>
      <w:ind w:left="720"/>
      <w:contextualSpacing/>
    </w:pPr>
  </w:style>
  <w:style w:type="character" w:customStyle="1" w:styleId="Heading1Char">
    <w:name w:val="Heading 1 Char"/>
    <w:basedOn w:val="DefaultParagraphFont"/>
    <w:link w:val="Heading1"/>
    <w:rsid w:val="007B4850"/>
    <w:rPr>
      <w:rFonts w:ascii="Trebuchet MS" w:eastAsia="Times New Roman" w:hAnsi="Trebuchet MS" w:cs="Times New Roman"/>
      <w:b/>
      <w:sz w:val="24"/>
      <w:szCs w:val="21"/>
      <w:lang w:val="sr-Latn-CS" w:eastAsia="ar-SA"/>
    </w:rPr>
  </w:style>
  <w:style w:type="character" w:customStyle="1" w:styleId="Heading2Char">
    <w:name w:val="Heading 2 Char"/>
    <w:basedOn w:val="DefaultParagraphFont"/>
    <w:link w:val="Heading2"/>
    <w:rsid w:val="005B2A10"/>
    <w:rPr>
      <w:rFonts w:ascii="Times New Roman" w:eastAsia="Times New Roman" w:hAnsi="Times New Roman" w:cs="Times New Roman"/>
      <w:szCs w:val="21"/>
      <w:lang w:val="sr-Latn-CS" w:eastAsia="ar-SA"/>
    </w:rPr>
  </w:style>
  <w:style w:type="character" w:customStyle="1" w:styleId="Heading3Char">
    <w:name w:val="Heading 3 Char"/>
    <w:basedOn w:val="DefaultParagraphFont"/>
    <w:link w:val="Heading3"/>
    <w:rsid w:val="00FE2E16"/>
    <w:rPr>
      <w:rFonts w:ascii="Times New Roman" w:eastAsia="Times New Roman" w:hAnsi="Times New Roman" w:cs="Times New Roman"/>
      <w:sz w:val="21"/>
      <w:szCs w:val="21"/>
      <w:lang w:val="sr-Latn-CS" w:eastAsia="ar-SA"/>
    </w:rPr>
  </w:style>
  <w:style w:type="character" w:customStyle="1" w:styleId="Heading4Char">
    <w:name w:val="Heading 4 Char"/>
    <w:basedOn w:val="DefaultParagraphFont"/>
    <w:link w:val="Heading4"/>
    <w:uiPriority w:val="9"/>
    <w:rsid w:val="00A44D73"/>
    <w:rPr>
      <w:rFonts w:ascii="Trebuchet MS" w:eastAsiaTheme="majorEastAsia" w:hAnsi="Trebuchet MS" w:cstheme="majorBidi"/>
      <w:b/>
      <w:i/>
      <w:iCs/>
      <w:color w:val="000000" w:themeColor="text1"/>
      <w:sz w:val="21"/>
      <w:szCs w:val="21"/>
      <w:lang w:val="sr-Latn-CS" w:eastAsia="ar-SA"/>
    </w:rPr>
  </w:style>
  <w:style w:type="character" w:customStyle="1" w:styleId="Heading5Char">
    <w:name w:val="Heading 5 Char"/>
    <w:basedOn w:val="DefaultParagraphFont"/>
    <w:link w:val="Heading5"/>
    <w:rsid w:val="007B4850"/>
    <w:rPr>
      <w:rFonts w:asciiTheme="majorHAnsi" w:eastAsiaTheme="majorEastAsia" w:hAnsiTheme="majorHAnsi" w:cstheme="majorBidi"/>
      <w:color w:val="2E74B5" w:themeColor="accent1" w:themeShade="BF"/>
      <w:sz w:val="21"/>
      <w:szCs w:val="21"/>
      <w:lang w:val="sr-Latn-CS" w:eastAsia="ar-SA"/>
    </w:rPr>
  </w:style>
  <w:style w:type="character" w:customStyle="1" w:styleId="Heading6Char">
    <w:name w:val="Heading 6 Char"/>
    <w:basedOn w:val="DefaultParagraphFont"/>
    <w:link w:val="Heading6"/>
    <w:rsid w:val="00A5560E"/>
    <w:rPr>
      <w:rFonts w:ascii="Times New Roman" w:eastAsia="Times New Roman" w:hAnsi="Times New Roman" w:cs="Times New Roman"/>
      <w:b/>
      <w:bCs/>
      <w:sz w:val="24"/>
      <w:szCs w:val="20"/>
      <w:lang w:val="el-GR"/>
    </w:rPr>
  </w:style>
  <w:style w:type="character" w:customStyle="1" w:styleId="Heading7Char">
    <w:name w:val="Heading 7 Char"/>
    <w:basedOn w:val="DefaultParagraphFont"/>
    <w:link w:val="Heading7"/>
    <w:rsid w:val="00A5560E"/>
    <w:rPr>
      <w:rFonts w:ascii="Times New Roman" w:eastAsia="Times New Roman" w:hAnsi="Times New Roman" w:cs="Times New Roman"/>
      <w:sz w:val="28"/>
      <w:szCs w:val="20"/>
      <w:lang w:val="el-GR"/>
    </w:rPr>
  </w:style>
  <w:style w:type="character" w:customStyle="1" w:styleId="Heading8Char">
    <w:name w:val="Heading 8 Char"/>
    <w:basedOn w:val="DefaultParagraphFont"/>
    <w:link w:val="Heading8"/>
    <w:rsid w:val="00A5560E"/>
    <w:rPr>
      <w:rFonts w:ascii="Times New Roman" w:eastAsia="Times New Roman" w:hAnsi="Times New Roman" w:cs="Times New Roman"/>
      <w:b/>
      <w:bCs/>
      <w:szCs w:val="20"/>
      <w:lang w:val="el-GR"/>
    </w:rPr>
  </w:style>
  <w:style w:type="character" w:customStyle="1" w:styleId="Heading9Char">
    <w:name w:val="Heading 9 Char"/>
    <w:basedOn w:val="DefaultParagraphFont"/>
    <w:link w:val="Heading9"/>
    <w:rsid w:val="00A5560E"/>
    <w:rPr>
      <w:rFonts w:ascii="Arial" w:eastAsia="Times New Roman" w:hAnsi="Arial" w:cs="Arial"/>
      <w:lang w:val="el-GR"/>
    </w:rPr>
  </w:style>
  <w:style w:type="paragraph" w:customStyle="1" w:styleId="Sadraj">
    <w:name w:val="Sadržaj"/>
    <w:basedOn w:val="TOC2"/>
    <w:link w:val="SadrajChar"/>
    <w:qFormat/>
    <w:rsid w:val="001C445C"/>
    <w:pPr>
      <w:tabs>
        <w:tab w:val="left" w:pos="1677"/>
        <w:tab w:val="right" w:leader="dot" w:pos="8761"/>
      </w:tabs>
      <w:spacing w:before="40" w:after="0" w:line="240" w:lineRule="auto"/>
      <w:ind w:left="1580" w:right="964" w:hanging="378"/>
    </w:pPr>
    <w:rPr>
      <w:color w:val="000000" w:themeColor="text1"/>
    </w:rPr>
  </w:style>
  <w:style w:type="paragraph" w:styleId="TOC2">
    <w:name w:val="toc 2"/>
    <w:basedOn w:val="Normal"/>
    <w:next w:val="Normal"/>
    <w:autoRedefine/>
    <w:unhideWhenUsed/>
    <w:rsid w:val="00F91F66"/>
    <w:pPr>
      <w:tabs>
        <w:tab w:val="left" w:pos="1202"/>
        <w:tab w:val="left" w:pos="1957"/>
      </w:tabs>
      <w:spacing w:after="100"/>
      <w:ind w:left="709"/>
    </w:pPr>
  </w:style>
  <w:style w:type="character" w:customStyle="1" w:styleId="SadrajChar">
    <w:name w:val="Sadržaj Char"/>
    <w:basedOn w:val="DefaultParagraphFont"/>
    <w:link w:val="Sadraj"/>
    <w:rsid w:val="001C445C"/>
    <w:rPr>
      <w:rFonts w:ascii="Trebuchet MS" w:hAnsi="Trebuchet MS"/>
      <w:noProof/>
      <w:color w:val="000000" w:themeColor="text1"/>
      <w:lang w:eastAsia="ar-SA"/>
    </w:rPr>
  </w:style>
  <w:style w:type="paragraph" w:customStyle="1" w:styleId="Tekstprocedure">
    <w:name w:val="Tekst procedure"/>
    <w:basedOn w:val="Normal"/>
    <w:link w:val="TekstprocedureChar"/>
    <w:qFormat/>
    <w:rsid w:val="00EC0209"/>
  </w:style>
  <w:style w:type="character" w:customStyle="1" w:styleId="TekstprocedureChar">
    <w:name w:val="Tekst procedure Char"/>
    <w:basedOn w:val="DefaultParagraphFont"/>
    <w:link w:val="Tekstprocedure"/>
    <w:rsid w:val="00EC0209"/>
    <w:rPr>
      <w:rFonts w:ascii="Trebuchet MS" w:eastAsia="Times New Roman" w:hAnsi="Trebuchet MS" w:cs="Times New Roman"/>
      <w:sz w:val="21"/>
      <w:szCs w:val="21"/>
      <w:lang w:eastAsia="ar-SA"/>
    </w:rPr>
  </w:style>
  <w:style w:type="paragraph" w:customStyle="1" w:styleId="TableText">
    <w:name w:val="TableText"/>
    <w:basedOn w:val="Normal"/>
    <w:rsid w:val="00861BA5"/>
    <w:pPr>
      <w:spacing w:before="40" w:after="20"/>
      <w:jc w:val="center"/>
    </w:pPr>
    <w:rPr>
      <w:lang w:val="sr-Cyrl-CS"/>
    </w:rPr>
  </w:style>
  <w:style w:type="paragraph" w:styleId="TOC1">
    <w:name w:val="toc 1"/>
    <w:basedOn w:val="Normal"/>
    <w:next w:val="Normal"/>
    <w:uiPriority w:val="39"/>
    <w:qFormat/>
    <w:rsid w:val="00D63E7D"/>
    <w:pPr>
      <w:tabs>
        <w:tab w:val="left" w:pos="1202"/>
        <w:tab w:val="right" w:leader="dot" w:pos="8761"/>
      </w:tabs>
      <w:spacing w:before="120" w:line="240" w:lineRule="auto"/>
      <w:ind w:left="1202" w:right="964" w:hanging="295"/>
    </w:pPr>
    <w:rPr>
      <w:b/>
      <w:noProof/>
      <w:lang w:val="en-US"/>
    </w:rPr>
  </w:style>
  <w:style w:type="paragraph" w:customStyle="1" w:styleId="TableTextNaslov">
    <w:name w:val="TableTextNaslov"/>
    <w:basedOn w:val="TableText"/>
    <w:rsid w:val="00861BA5"/>
    <w:pPr>
      <w:spacing w:before="60"/>
    </w:pPr>
    <w:rPr>
      <w:b/>
    </w:rPr>
  </w:style>
  <w:style w:type="paragraph" w:styleId="Title">
    <w:name w:val="Title"/>
    <w:basedOn w:val="Normal"/>
    <w:link w:val="TitleChar"/>
    <w:qFormat/>
    <w:rsid w:val="00861BA5"/>
    <w:pPr>
      <w:spacing w:before="240" w:after="60"/>
      <w:jc w:val="center"/>
      <w:outlineLvl w:val="0"/>
    </w:pPr>
    <w:rPr>
      <w:rFonts w:ascii="Verdana" w:hAnsi="Verdana" w:cs="Arial"/>
      <w:b/>
      <w:bCs/>
      <w:kern w:val="28"/>
      <w:sz w:val="32"/>
      <w:szCs w:val="32"/>
    </w:rPr>
  </w:style>
  <w:style w:type="character" w:customStyle="1" w:styleId="TitleChar">
    <w:name w:val="Title Char"/>
    <w:basedOn w:val="DefaultParagraphFont"/>
    <w:link w:val="Title"/>
    <w:rsid w:val="00861BA5"/>
    <w:rPr>
      <w:rFonts w:ascii="Verdana" w:eastAsia="Times New Roman" w:hAnsi="Verdana" w:cs="Arial"/>
      <w:b/>
      <w:bCs/>
      <w:kern w:val="28"/>
      <w:sz w:val="32"/>
      <w:szCs w:val="32"/>
      <w:lang w:eastAsia="ar-SA"/>
    </w:rPr>
  </w:style>
  <w:style w:type="table" w:customStyle="1" w:styleId="LightList-Accent11">
    <w:name w:val="Light List - Accent 11"/>
    <w:basedOn w:val="TableNormal"/>
    <w:uiPriority w:val="61"/>
    <w:rsid w:val="00861BA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Header">
    <w:name w:val="header"/>
    <w:basedOn w:val="Normal"/>
    <w:link w:val="HeaderChar"/>
    <w:uiPriority w:val="99"/>
    <w:unhideWhenUsed/>
    <w:rsid w:val="00861BA5"/>
    <w:pPr>
      <w:tabs>
        <w:tab w:val="clear" w:pos="-142"/>
        <w:tab w:val="clear" w:pos="709"/>
        <w:tab w:val="center" w:pos="4513"/>
        <w:tab w:val="right" w:pos="9026"/>
      </w:tabs>
      <w:spacing w:before="0" w:line="240" w:lineRule="auto"/>
    </w:pPr>
  </w:style>
  <w:style w:type="character" w:customStyle="1" w:styleId="HeaderChar">
    <w:name w:val="Header Char"/>
    <w:basedOn w:val="DefaultParagraphFont"/>
    <w:link w:val="Header"/>
    <w:uiPriority w:val="99"/>
    <w:rsid w:val="00861BA5"/>
    <w:rPr>
      <w:rFonts w:ascii="Trebuchet MS" w:eastAsia="Times New Roman" w:hAnsi="Trebuchet MS" w:cs="Times New Roman"/>
      <w:sz w:val="21"/>
      <w:szCs w:val="21"/>
      <w:lang w:val="sr-Latn-CS" w:eastAsia="ar-SA"/>
    </w:rPr>
  </w:style>
  <w:style w:type="paragraph" w:styleId="Footer">
    <w:name w:val="footer"/>
    <w:basedOn w:val="Normal"/>
    <w:link w:val="FooterChar"/>
    <w:uiPriority w:val="99"/>
    <w:unhideWhenUsed/>
    <w:rsid w:val="00861BA5"/>
    <w:pPr>
      <w:tabs>
        <w:tab w:val="clear" w:pos="-142"/>
        <w:tab w:val="clear" w:pos="709"/>
        <w:tab w:val="center" w:pos="4513"/>
        <w:tab w:val="right" w:pos="9026"/>
      </w:tabs>
      <w:spacing w:before="0" w:line="240" w:lineRule="auto"/>
    </w:pPr>
  </w:style>
  <w:style w:type="character" w:customStyle="1" w:styleId="FooterChar">
    <w:name w:val="Footer Char"/>
    <w:basedOn w:val="DefaultParagraphFont"/>
    <w:link w:val="Footer"/>
    <w:uiPriority w:val="99"/>
    <w:rsid w:val="00861BA5"/>
    <w:rPr>
      <w:rFonts w:ascii="Trebuchet MS" w:eastAsia="Times New Roman" w:hAnsi="Trebuchet MS" w:cs="Times New Roman"/>
      <w:sz w:val="21"/>
      <w:szCs w:val="21"/>
      <w:lang w:val="sr-Latn-CS" w:eastAsia="ar-SA"/>
    </w:rPr>
  </w:style>
  <w:style w:type="table" w:styleId="TableGrid">
    <w:name w:val="Table Grid"/>
    <w:basedOn w:val="TableNormal"/>
    <w:uiPriority w:val="59"/>
    <w:rsid w:val="00861BA5"/>
    <w:pPr>
      <w:suppressAutoHyphens/>
      <w:spacing w:after="80" w:line="264" w:lineRule="auto"/>
      <w:ind w:firstLine="56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aliases w:val="заглавље процедуре"/>
    <w:uiPriority w:val="32"/>
    <w:qFormat/>
    <w:rsid w:val="00861BA5"/>
    <w:rPr>
      <w:b/>
      <w:sz w:val="22"/>
    </w:rPr>
  </w:style>
  <w:style w:type="paragraph" w:customStyle="1" w:styleId="Nabrajanje">
    <w:name w:val="Nabrajanje"/>
    <w:basedOn w:val="Normal"/>
    <w:link w:val="NabrajanjeChar"/>
    <w:autoRedefine/>
    <w:qFormat/>
    <w:rsid w:val="007E5B7B"/>
    <w:pPr>
      <w:tabs>
        <w:tab w:val="left" w:pos="488"/>
        <w:tab w:val="left" w:pos="851"/>
      </w:tabs>
      <w:spacing w:before="0"/>
      <w:ind w:left="851" w:hanging="142"/>
    </w:pPr>
    <w:rPr>
      <w:rFonts w:ascii="Times New Roman" w:hAnsi="Times New Roman"/>
      <w:sz w:val="22"/>
      <w:szCs w:val="22"/>
    </w:rPr>
  </w:style>
  <w:style w:type="character" w:customStyle="1" w:styleId="NabrajanjeChar">
    <w:name w:val="Nabrajanje Char"/>
    <w:basedOn w:val="DefaultParagraphFont"/>
    <w:link w:val="Nabrajanje"/>
    <w:rsid w:val="007E5B7B"/>
    <w:rPr>
      <w:rFonts w:ascii="Times New Roman" w:eastAsia="Times New Roman" w:hAnsi="Times New Roman" w:cs="Times New Roman"/>
      <w:lang w:val="sr-Latn-CS" w:eastAsia="ar-SA"/>
    </w:rPr>
  </w:style>
  <w:style w:type="paragraph" w:customStyle="1" w:styleId="Definicije">
    <w:name w:val="Definicije"/>
    <w:basedOn w:val="Normal"/>
    <w:link w:val="DefinicijeChar"/>
    <w:qFormat/>
    <w:rsid w:val="005D7998"/>
    <w:pPr>
      <w:spacing w:before="120" w:line="240" w:lineRule="auto"/>
      <w:jc w:val="right"/>
    </w:pPr>
    <w:rPr>
      <w:b/>
    </w:rPr>
  </w:style>
  <w:style w:type="character" w:customStyle="1" w:styleId="DefinicijeChar">
    <w:name w:val="Definicije Char"/>
    <w:basedOn w:val="DefaultParagraphFont"/>
    <w:link w:val="Definicije"/>
    <w:rsid w:val="005D7998"/>
    <w:rPr>
      <w:rFonts w:ascii="Trebuchet MS" w:eastAsia="Times New Roman" w:hAnsi="Trebuchet MS" w:cs="Times New Roman"/>
      <w:b/>
      <w:sz w:val="21"/>
      <w:szCs w:val="21"/>
      <w:lang w:val="sr-Latn-CS" w:eastAsia="ar-SA"/>
    </w:rPr>
  </w:style>
  <w:style w:type="paragraph" w:customStyle="1" w:styleId="Objanjenjedefinicije">
    <w:name w:val="Objašnjenje definicije"/>
    <w:basedOn w:val="Normal"/>
    <w:link w:val="ObjanjenjedefinicijeChar"/>
    <w:qFormat/>
    <w:rsid w:val="005D7998"/>
    <w:pPr>
      <w:spacing w:before="120" w:line="240" w:lineRule="auto"/>
      <w:ind w:firstLine="4"/>
    </w:pPr>
  </w:style>
  <w:style w:type="character" w:customStyle="1" w:styleId="ObjanjenjedefinicijeChar">
    <w:name w:val="Objašnjenje definicije Char"/>
    <w:basedOn w:val="DefaultParagraphFont"/>
    <w:link w:val="Objanjenjedefinicije"/>
    <w:rsid w:val="005D7998"/>
    <w:rPr>
      <w:rFonts w:ascii="Trebuchet MS" w:eastAsia="Times New Roman" w:hAnsi="Trebuchet MS" w:cs="Times New Roman"/>
      <w:sz w:val="21"/>
      <w:szCs w:val="21"/>
      <w:lang w:eastAsia="ar-SA"/>
    </w:rPr>
  </w:style>
  <w:style w:type="character" w:styleId="Hyperlink">
    <w:name w:val="Hyperlink"/>
    <w:basedOn w:val="DefaultParagraphFont"/>
    <w:uiPriority w:val="99"/>
    <w:unhideWhenUsed/>
    <w:rsid w:val="0044485F"/>
    <w:rPr>
      <w:color w:val="0563C1" w:themeColor="hyperlink"/>
      <w:u w:val="single"/>
    </w:rPr>
  </w:style>
  <w:style w:type="character" w:styleId="PlaceholderText">
    <w:name w:val="Placeholder Text"/>
    <w:basedOn w:val="DefaultParagraphFont"/>
    <w:uiPriority w:val="99"/>
    <w:semiHidden/>
    <w:rsid w:val="00A54DD4"/>
    <w:rPr>
      <w:color w:val="808080"/>
    </w:rPr>
  </w:style>
  <w:style w:type="paragraph" w:styleId="NoSpacing">
    <w:name w:val="No Spacing"/>
    <w:link w:val="NoSpacingChar"/>
    <w:qFormat/>
    <w:rsid w:val="00A54DD4"/>
    <w:pPr>
      <w:spacing w:after="0" w:line="240" w:lineRule="auto"/>
    </w:pPr>
    <w:rPr>
      <w:rFonts w:eastAsiaTheme="minorEastAsia"/>
    </w:rPr>
  </w:style>
  <w:style w:type="character" w:customStyle="1" w:styleId="NoSpacingChar">
    <w:name w:val="No Spacing Char"/>
    <w:basedOn w:val="DefaultParagraphFont"/>
    <w:link w:val="NoSpacing"/>
    <w:uiPriority w:val="1"/>
    <w:rsid w:val="00A54DD4"/>
    <w:rPr>
      <w:rFonts w:eastAsiaTheme="minorEastAsia"/>
    </w:rPr>
  </w:style>
  <w:style w:type="paragraph" w:customStyle="1" w:styleId="TableParagraph">
    <w:name w:val="Table Paragraph"/>
    <w:basedOn w:val="Normal"/>
    <w:uiPriority w:val="1"/>
    <w:qFormat/>
    <w:rsid w:val="00F91F66"/>
    <w:pPr>
      <w:widowControl w:val="0"/>
      <w:tabs>
        <w:tab w:val="clear" w:pos="-142"/>
        <w:tab w:val="clear" w:pos="709"/>
      </w:tabs>
      <w:suppressAutoHyphens w:val="0"/>
      <w:autoSpaceDE w:val="0"/>
      <w:autoSpaceDN w:val="0"/>
      <w:spacing w:before="0" w:line="240" w:lineRule="auto"/>
      <w:jc w:val="left"/>
    </w:pPr>
    <w:rPr>
      <w:rFonts w:ascii="Tahoma" w:eastAsia="Tahoma" w:hAnsi="Tahoma" w:cs="Tahoma"/>
      <w:sz w:val="22"/>
      <w:szCs w:val="22"/>
      <w:lang w:val="en-US" w:eastAsia="en-US" w:bidi="en-US"/>
    </w:rPr>
  </w:style>
  <w:style w:type="paragraph" w:styleId="TOC3">
    <w:name w:val="toc 3"/>
    <w:basedOn w:val="Normal"/>
    <w:next w:val="Normal"/>
    <w:autoRedefine/>
    <w:unhideWhenUsed/>
    <w:rsid w:val="00F91F66"/>
    <w:pPr>
      <w:tabs>
        <w:tab w:val="clear" w:pos="-142"/>
        <w:tab w:val="clear" w:pos="709"/>
        <w:tab w:val="left" w:pos="1202"/>
      </w:tabs>
      <w:spacing w:after="100"/>
      <w:ind w:left="709"/>
    </w:pPr>
  </w:style>
  <w:style w:type="paragraph" w:styleId="BalloonText">
    <w:name w:val="Balloon Text"/>
    <w:basedOn w:val="Normal"/>
    <w:link w:val="BalloonTextChar"/>
    <w:semiHidden/>
    <w:unhideWhenUsed/>
    <w:rsid w:val="00AF329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298"/>
    <w:rPr>
      <w:rFonts w:ascii="Tahoma" w:eastAsia="Times New Roman" w:hAnsi="Tahoma" w:cs="Tahoma"/>
      <w:sz w:val="16"/>
      <w:szCs w:val="16"/>
      <w:lang w:val="sr-Latn-CS" w:eastAsia="ar-SA"/>
    </w:rPr>
  </w:style>
  <w:style w:type="character" w:styleId="PageNumber">
    <w:name w:val="page number"/>
    <w:basedOn w:val="DefaultParagraphFont"/>
    <w:rsid w:val="00A5560E"/>
  </w:style>
  <w:style w:type="paragraph" w:customStyle="1" w:styleId="DefaultText">
    <w:name w:val="Default Text"/>
    <w:basedOn w:val="Normal"/>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sz w:val="24"/>
      <w:szCs w:val="24"/>
      <w:lang w:val="en-US" w:eastAsia="en-GB"/>
    </w:rPr>
  </w:style>
  <w:style w:type="paragraph" w:styleId="BodyText">
    <w:name w:val="Body Text"/>
    <w:basedOn w:val="Normal"/>
    <w:link w:val="BodyTextChar"/>
    <w:rsid w:val="00A5560E"/>
    <w:pPr>
      <w:tabs>
        <w:tab w:val="clear" w:pos="-142"/>
        <w:tab w:val="clear" w:pos="709"/>
      </w:tabs>
      <w:suppressAutoHyphens w:val="0"/>
      <w:spacing w:before="0" w:line="240" w:lineRule="auto"/>
      <w:jc w:val="left"/>
    </w:pPr>
    <w:rPr>
      <w:rFonts w:ascii="Arial" w:hAnsi="Arial" w:cs="Arial"/>
      <w:sz w:val="22"/>
      <w:szCs w:val="24"/>
      <w:lang w:val="hr-HR" w:eastAsia="en-US"/>
    </w:rPr>
  </w:style>
  <w:style w:type="character" w:customStyle="1" w:styleId="BodyTextChar">
    <w:name w:val="Body Text Char"/>
    <w:basedOn w:val="DefaultParagraphFont"/>
    <w:link w:val="BodyText"/>
    <w:rsid w:val="00A5560E"/>
    <w:rPr>
      <w:rFonts w:ascii="Arial" w:eastAsia="Times New Roman" w:hAnsi="Arial" w:cs="Arial"/>
      <w:szCs w:val="24"/>
      <w:lang w:val="hr-HR"/>
    </w:rPr>
  </w:style>
  <w:style w:type="paragraph" w:styleId="BodyText2">
    <w:name w:val="Body Text 2"/>
    <w:basedOn w:val="Normal"/>
    <w:link w:val="BodyText2Char"/>
    <w:rsid w:val="00A5560E"/>
    <w:pPr>
      <w:tabs>
        <w:tab w:val="clear" w:pos="-142"/>
        <w:tab w:val="clear" w:pos="709"/>
        <w:tab w:val="left" w:pos="0"/>
      </w:tabs>
      <w:suppressAutoHyphens w:val="0"/>
      <w:overflowPunct w:val="0"/>
      <w:autoSpaceDE w:val="0"/>
      <w:autoSpaceDN w:val="0"/>
      <w:adjustRightInd w:val="0"/>
      <w:spacing w:before="0" w:after="120" w:line="480" w:lineRule="auto"/>
      <w:jc w:val="left"/>
      <w:textAlignment w:val="baseline"/>
    </w:pPr>
    <w:rPr>
      <w:rFonts w:ascii="Times New Roman" w:hAnsi="Times New Roman"/>
      <w:b/>
      <w:bCs/>
      <w:sz w:val="24"/>
      <w:szCs w:val="24"/>
      <w:lang w:eastAsia="en-GB"/>
    </w:rPr>
  </w:style>
  <w:style w:type="character" w:customStyle="1" w:styleId="BodyText2Char">
    <w:name w:val="Body Text 2 Char"/>
    <w:basedOn w:val="DefaultParagraphFont"/>
    <w:link w:val="BodyText2"/>
    <w:rsid w:val="00A5560E"/>
    <w:rPr>
      <w:rFonts w:ascii="Times New Roman" w:eastAsia="Times New Roman" w:hAnsi="Times New Roman" w:cs="Times New Roman"/>
      <w:b/>
      <w:bCs/>
      <w:sz w:val="24"/>
      <w:szCs w:val="24"/>
      <w:lang w:val="sr-Latn-CS" w:eastAsia="en-GB"/>
    </w:rPr>
  </w:style>
  <w:style w:type="character" w:styleId="FollowedHyperlink">
    <w:name w:val="FollowedHyperlink"/>
    <w:rsid w:val="00A5560E"/>
    <w:rPr>
      <w:color w:val="800080"/>
      <w:u w:val="single"/>
    </w:rPr>
  </w:style>
  <w:style w:type="paragraph" w:styleId="BodyTextIndent">
    <w:name w:val="Body Text Indent"/>
    <w:basedOn w:val="Normal"/>
    <w:link w:val="BodyTextIndentChar"/>
    <w:rsid w:val="00A5560E"/>
    <w:pPr>
      <w:tabs>
        <w:tab w:val="clear" w:pos="-142"/>
        <w:tab w:val="clear" w:pos="709"/>
        <w:tab w:val="left" w:pos="0"/>
      </w:tabs>
      <w:suppressAutoHyphens w:val="0"/>
      <w:overflowPunct w:val="0"/>
      <w:autoSpaceDE w:val="0"/>
      <w:autoSpaceDN w:val="0"/>
      <w:adjustRightInd w:val="0"/>
      <w:spacing w:before="0" w:after="120" w:line="240" w:lineRule="auto"/>
      <w:ind w:left="283"/>
      <w:jc w:val="left"/>
      <w:textAlignment w:val="baseline"/>
    </w:pPr>
    <w:rPr>
      <w:rFonts w:ascii="Times New Roman" w:hAnsi="Times New Roman"/>
      <w:b/>
      <w:bCs/>
      <w:sz w:val="24"/>
      <w:szCs w:val="24"/>
      <w:lang w:eastAsia="en-GB"/>
    </w:rPr>
  </w:style>
  <w:style w:type="character" w:customStyle="1" w:styleId="BodyTextIndentChar">
    <w:name w:val="Body Text Indent Char"/>
    <w:basedOn w:val="DefaultParagraphFont"/>
    <w:link w:val="BodyTextIndent"/>
    <w:rsid w:val="00A5560E"/>
    <w:rPr>
      <w:rFonts w:ascii="Times New Roman" w:eastAsia="Times New Roman" w:hAnsi="Times New Roman" w:cs="Times New Roman"/>
      <w:b/>
      <w:bCs/>
      <w:sz w:val="24"/>
      <w:szCs w:val="24"/>
      <w:lang w:val="sr-Latn-CS" w:eastAsia="en-GB"/>
    </w:rPr>
  </w:style>
  <w:style w:type="paragraph" w:customStyle="1" w:styleId="Char">
    <w:name w:val="Char"/>
    <w:basedOn w:val="Normal"/>
    <w:rsid w:val="00A5560E"/>
    <w:pPr>
      <w:tabs>
        <w:tab w:val="clear" w:pos="-142"/>
        <w:tab w:val="clear" w:pos="709"/>
      </w:tabs>
      <w:suppressAutoHyphens w:val="0"/>
      <w:spacing w:before="0" w:after="160" w:line="240" w:lineRule="exact"/>
      <w:jc w:val="left"/>
    </w:pPr>
    <w:rPr>
      <w:rFonts w:ascii="Verdana" w:hAnsi="Verdana"/>
      <w:sz w:val="20"/>
      <w:szCs w:val="20"/>
      <w:lang w:val="en-US" w:eastAsia="en-US"/>
    </w:rPr>
  </w:style>
  <w:style w:type="character" w:customStyle="1" w:styleId="CommentTextChar">
    <w:name w:val="Comment Text Char"/>
    <w:basedOn w:val="DefaultParagraphFont"/>
    <w:link w:val="CommentText"/>
    <w:semiHidden/>
    <w:rsid w:val="00A5560E"/>
    <w:rPr>
      <w:rFonts w:ascii="Times New Roman" w:eastAsia="Times New Roman" w:hAnsi="Times New Roman" w:cs="Times New Roman"/>
      <w:b/>
      <w:bCs/>
      <w:sz w:val="20"/>
      <w:szCs w:val="20"/>
      <w:lang w:val="sr-Latn-CS" w:eastAsia="en-GB"/>
    </w:rPr>
  </w:style>
  <w:style w:type="paragraph" w:styleId="CommentText">
    <w:name w:val="annotation text"/>
    <w:basedOn w:val="Normal"/>
    <w:link w:val="CommentTextChar"/>
    <w:semiHidden/>
    <w:unhideWhenUsed/>
    <w:rsid w:val="00A5560E"/>
    <w:pPr>
      <w:tabs>
        <w:tab w:val="clear" w:pos="-142"/>
        <w:tab w:val="clear" w:pos="709"/>
        <w:tab w:val="left" w:pos="0"/>
      </w:tabs>
      <w:suppressAutoHyphens w:val="0"/>
      <w:overflowPunct w:val="0"/>
      <w:autoSpaceDE w:val="0"/>
      <w:autoSpaceDN w:val="0"/>
      <w:adjustRightInd w:val="0"/>
      <w:spacing w:before="0" w:line="240" w:lineRule="auto"/>
      <w:jc w:val="left"/>
      <w:textAlignment w:val="baseline"/>
    </w:pPr>
    <w:rPr>
      <w:rFonts w:ascii="Times New Roman" w:hAnsi="Times New Roman"/>
      <w:b/>
      <w:bCs/>
      <w:sz w:val="20"/>
      <w:szCs w:val="20"/>
      <w:lang w:eastAsia="en-GB"/>
    </w:rPr>
  </w:style>
  <w:style w:type="character" w:customStyle="1" w:styleId="CommentSubjectChar">
    <w:name w:val="Comment Subject Char"/>
    <w:basedOn w:val="CommentTextChar"/>
    <w:link w:val="CommentSubject"/>
    <w:semiHidden/>
    <w:rsid w:val="00A5560E"/>
    <w:rPr>
      <w:rFonts w:ascii="Times New Roman" w:eastAsia="Times New Roman" w:hAnsi="Times New Roman" w:cs="Times New Roman"/>
      <w:b/>
      <w:bCs/>
      <w:sz w:val="20"/>
      <w:szCs w:val="20"/>
      <w:lang w:val="sr-Latn-CS" w:eastAsia="en-GB"/>
    </w:rPr>
  </w:style>
  <w:style w:type="paragraph" w:styleId="CommentSubject">
    <w:name w:val="annotation subject"/>
    <w:basedOn w:val="CommentText"/>
    <w:next w:val="CommentText"/>
    <w:link w:val="CommentSubjectChar"/>
    <w:semiHidden/>
    <w:unhideWhenUsed/>
    <w:rsid w:val="00A5560E"/>
  </w:style>
  <w:style w:type="paragraph" w:customStyle="1" w:styleId="wyq060---pododeljak">
    <w:name w:val="wyq060---pododeljak"/>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Normal1">
    <w:name w:val="Normal1"/>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GB" w:eastAsia="en-GB"/>
    </w:rPr>
  </w:style>
  <w:style w:type="paragraph" w:customStyle="1" w:styleId="Default">
    <w:name w:val="Default"/>
    <w:rsid w:val="00A5560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luka-zakon">
    <w:name w:val="odluka-zakon"/>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paragraph" w:customStyle="1" w:styleId="centar">
    <w:name w:val="centar"/>
    <w:basedOn w:val="Normal"/>
    <w:rsid w:val="00A5560E"/>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character" w:styleId="Strong">
    <w:name w:val="Strong"/>
    <w:uiPriority w:val="22"/>
    <w:qFormat/>
    <w:rsid w:val="00436FE6"/>
    <w:rPr>
      <w:b/>
      <w:bCs/>
    </w:rPr>
  </w:style>
  <w:style w:type="paragraph" w:customStyle="1" w:styleId="Naslov">
    <w:name w:val="#Naslov"/>
    <w:rsid w:val="00216AC2"/>
    <w:pPr>
      <w:spacing w:after="0" w:line="240" w:lineRule="auto"/>
      <w:jc w:val="center"/>
    </w:pPr>
    <w:rPr>
      <w:rFonts w:ascii="Times New Roman" w:eastAsia="Times New Roman" w:hAnsi="Times New Roman" w:cs="Times New Roman"/>
      <w:b/>
      <w:noProof/>
      <w:sz w:val="32"/>
      <w:szCs w:val="20"/>
    </w:rPr>
  </w:style>
  <w:style w:type="paragraph" w:customStyle="1" w:styleId="TableText0">
    <w:name w:val="#TableText"/>
    <w:basedOn w:val="Normal"/>
    <w:rsid w:val="00216AC2"/>
    <w:pPr>
      <w:tabs>
        <w:tab w:val="clear" w:pos="-142"/>
        <w:tab w:val="clear" w:pos="709"/>
      </w:tabs>
      <w:suppressAutoHyphens w:val="0"/>
      <w:spacing w:before="60" w:after="40" w:line="240" w:lineRule="auto"/>
      <w:jc w:val="center"/>
    </w:pPr>
    <w:rPr>
      <w:rFonts w:ascii="Times New Roman" w:hAnsi="Times New Roman"/>
      <w:sz w:val="22"/>
      <w:szCs w:val="20"/>
      <w:lang w:val="sr-Cyrl-CS" w:eastAsia="en-US"/>
    </w:rPr>
  </w:style>
  <w:style w:type="paragraph" w:customStyle="1" w:styleId="Normal2">
    <w:name w:val="Normal2"/>
    <w:basedOn w:val="Normal"/>
    <w:uiPriority w:val="99"/>
    <w:rsid w:val="001564F3"/>
    <w:pPr>
      <w:tabs>
        <w:tab w:val="clear" w:pos="-142"/>
        <w:tab w:val="clear" w:pos="709"/>
      </w:tabs>
      <w:suppressAutoHyphens w:val="0"/>
      <w:spacing w:before="100" w:beforeAutospacing="1" w:after="100" w:afterAutospacing="1" w:line="240" w:lineRule="auto"/>
      <w:jc w:val="left"/>
    </w:pPr>
    <w:rPr>
      <w:rFonts w:ascii="Arial" w:hAnsi="Arial" w:cs="Arial"/>
      <w:sz w:val="22"/>
      <w:szCs w:val="22"/>
      <w:lang w:val="en-US" w:eastAsia="en-US"/>
    </w:rPr>
  </w:style>
  <w:style w:type="paragraph" w:styleId="NormalWeb">
    <w:name w:val="Normal (Web)"/>
    <w:basedOn w:val="Normal"/>
    <w:uiPriority w:val="99"/>
    <w:rsid w:val="00214920"/>
    <w:pPr>
      <w:tabs>
        <w:tab w:val="clear" w:pos="-142"/>
        <w:tab w:val="clear" w:pos="709"/>
      </w:tabs>
      <w:suppressAutoHyphens w:val="0"/>
      <w:spacing w:before="100" w:beforeAutospacing="1" w:after="100" w:afterAutospacing="1" w:line="240" w:lineRule="auto"/>
      <w:jc w:val="left"/>
    </w:pPr>
    <w:rPr>
      <w:rFonts w:ascii="Times New Roman" w:hAnsi="Times New Roman"/>
      <w:sz w:val="24"/>
      <w:szCs w:val="24"/>
      <w:lang w:val="en-US" w:eastAsia="en-US"/>
    </w:rPr>
  </w:style>
  <w:style w:type="table" w:customStyle="1" w:styleId="TableGrid1">
    <w:name w:val="Table Grid1"/>
    <w:basedOn w:val="TableNormal"/>
    <w:next w:val="TableGrid"/>
    <w:uiPriority w:val="59"/>
    <w:rsid w:val="00C11783"/>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0099164">
      <w:bodyDiv w:val="1"/>
      <w:marLeft w:val="0"/>
      <w:marRight w:val="0"/>
      <w:marTop w:val="0"/>
      <w:marBottom w:val="0"/>
      <w:divBdr>
        <w:top w:val="none" w:sz="0" w:space="0" w:color="auto"/>
        <w:left w:val="none" w:sz="0" w:space="0" w:color="auto"/>
        <w:bottom w:val="none" w:sz="0" w:space="0" w:color="auto"/>
        <w:right w:val="none" w:sz="0" w:space="0" w:color="auto"/>
      </w:divBdr>
    </w:div>
    <w:div w:id="188220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1D9F5-1EDC-4638-83AC-DB6F2E69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Zoran Punoševac</dc:creator>
  <cp:lastModifiedBy>s.stosic</cp:lastModifiedBy>
  <cp:revision>3</cp:revision>
  <cp:lastPrinted>2020-07-24T08:49:00Z</cp:lastPrinted>
  <dcterms:created xsi:type="dcterms:W3CDTF">2024-12-13T06:37:00Z</dcterms:created>
  <dcterms:modified xsi:type="dcterms:W3CDTF">2024-12-13T08:21:00Z</dcterms:modified>
</cp:coreProperties>
</file>