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3D3" w:rsidRDefault="00E003D3" w:rsidP="00E003D3">
      <w:pPr>
        <w:rPr>
          <w:rFonts w:ascii="Times New Roman" w:hAnsi="Times New Roman" w:cs="Times New Roman"/>
          <w:sz w:val="24"/>
          <w:szCs w:val="24"/>
          <w:lang w:val="sr-Cyrl-CS"/>
        </w:rPr>
      </w:pPr>
      <w:r>
        <w:rPr>
          <w:rFonts w:ascii="Times New Roman" w:hAnsi="Times New Roman" w:cs="Times New Roman"/>
          <w:sz w:val="24"/>
          <w:szCs w:val="24"/>
          <w:lang w:val="sr-Cyrl-CS"/>
        </w:rPr>
        <w:t>РЕПУБЛИКА СРБИЈА</w:t>
      </w:r>
    </w:p>
    <w:p w:rsidR="00E003D3" w:rsidRDefault="00E003D3" w:rsidP="00E003D3">
      <w:pPr>
        <w:rPr>
          <w:rFonts w:ascii="Times New Roman" w:hAnsi="Times New Roman" w:cs="Times New Roman"/>
          <w:sz w:val="24"/>
          <w:szCs w:val="24"/>
          <w:lang w:val="sr-Cyrl-CS"/>
        </w:rPr>
      </w:pPr>
      <w:r>
        <w:rPr>
          <w:rFonts w:ascii="Times New Roman" w:hAnsi="Times New Roman" w:cs="Times New Roman"/>
          <w:sz w:val="24"/>
          <w:szCs w:val="24"/>
          <w:lang w:val="sr-Cyrl-CS"/>
        </w:rPr>
        <w:t>Општина Медвеђа</w:t>
      </w:r>
    </w:p>
    <w:p w:rsidR="00E003D3" w:rsidRDefault="00E003D3" w:rsidP="00E003D3">
      <w:pPr>
        <w:rPr>
          <w:rFonts w:ascii="Times New Roman" w:hAnsi="Times New Roman" w:cs="Times New Roman"/>
          <w:sz w:val="24"/>
          <w:szCs w:val="24"/>
          <w:lang w:val="sr-Cyrl-CS"/>
        </w:rPr>
      </w:pPr>
      <w:r>
        <w:rPr>
          <w:rFonts w:ascii="Times New Roman" w:hAnsi="Times New Roman" w:cs="Times New Roman"/>
          <w:sz w:val="24"/>
          <w:szCs w:val="24"/>
          <w:lang w:val="sr-Cyrl-CS"/>
        </w:rPr>
        <w:t>Општинска управа</w:t>
      </w:r>
    </w:p>
    <w:p w:rsidR="00E003D3" w:rsidRDefault="00E003D3" w:rsidP="00E003D3">
      <w:pPr>
        <w:rPr>
          <w:rFonts w:ascii="Times New Roman" w:hAnsi="Times New Roman" w:cs="Times New Roman"/>
          <w:sz w:val="24"/>
          <w:szCs w:val="24"/>
          <w:lang w:val="sr-Cyrl-CS"/>
        </w:rPr>
      </w:pPr>
      <w:r>
        <w:rPr>
          <w:rFonts w:ascii="Times New Roman" w:hAnsi="Times New Roman" w:cs="Times New Roman"/>
          <w:sz w:val="24"/>
          <w:szCs w:val="24"/>
          <w:lang w:val="sr-Cyrl-CS"/>
        </w:rPr>
        <w:t>Одељење за општу управу</w:t>
      </w:r>
    </w:p>
    <w:p w:rsidR="00E003D3" w:rsidRDefault="00E003D3" w:rsidP="00E003D3">
      <w:pPr>
        <w:rPr>
          <w:rFonts w:ascii="Times New Roman" w:hAnsi="Times New Roman" w:cs="Times New Roman"/>
          <w:sz w:val="24"/>
          <w:szCs w:val="24"/>
        </w:rPr>
      </w:pPr>
      <w:r>
        <w:rPr>
          <w:rFonts w:ascii="Times New Roman" w:hAnsi="Times New Roman" w:cs="Times New Roman"/>
          <w:sz w:val="24"/>
          <w:szCs w:val="24"/>
          <w:lang w:val="sr-Cyrl-CS"/>
        </w:rPr>
        <w:t>Број:</w:t>
      </w:r>
      <w:r w:rsidR="0039423C">
        <w:rPr>
          <w:rFonts w:ascii="Times New Roman" w:hAnsi="Times New Roman" w:cs="Times New Roman"/>
          <w:sz w:val="24"/>
          <w:szCs w:val="24"/>
        </w:rPr>
        <w:t xml:space="preserve"> 553-</w:t>
      </w:r>
      <w:r w:rsidR="0076424F">
        <w:rPr>
          <w:rFonts w:ascii="Times New Roman" w:hAnsi="Times New Roman" w:cs="Times New Roman"/>
          <w:sz w:val="24"/>
          <w:szCs w:val="24"/>
        </w:rPr>
        <w:t>197</w:t>
      </w:r>
      <w:r w:rsidR="008E39A3">
        <w:rPr>
          <w:rFonts w:ascii="Times New Roman" w:hAnsi="Times New Roman" w:cs="Times New Roman"/>
          <w:sz w:val="24"/>
          <w:szCs w:val="24"/>
          <w:lang/>
        </w:rPr>
        <w:t>/1</w:t>
      </w:r>
      <w:r w:rsidR="0076424F">
        <w:rPr>
          <w:rFonts w:ascii="Times New Roman" w:hAnsi="Times New Roman" w:cs="Times New Roman"/>
          <w:sz w:val="24"/>
          <w:szCs w:val="24"/>
        </w:rPr>
        <w:t>/</w:t>
      </w:r>
      <w:r>
        <w:rPr>
          <w:rFonts w:ascii="Times New Roman" w:hAnsi="Times New Roman" w:cs="Times New Roman"/>
          <w:sz w:val="24"/>
          <w:szCs w:val="24"/>
          <w:lang w:val="sr-Cyrl-CS"/>
        </w:rPr>
        <w:t>202</w:t>
      </w:r>
      <w:r w:rsidR="008F443C">
        <w:rPr>
          <w:rFonts w:ascii="Times New Roman" w:hAnsi="Times New Roman" w:cs="Times New Roman"/>
          <w:sz w:val="24"/>
          <w:szCs w:val="24"/>
        </w:rPr>
        <w:t>4</w:t>
      </w:r>
      <w:r>
        <w:rPr>
          <w:rFonts w:ascii="Times New Roman" w:hAnsi="Times New Roman" w:cs="Times New Roman"/>
          <w:sz w:val="24"/>
          <w:szCs w:val="24"/>
          <w:lang w:val="sr-Cyrl-CS"/>
        </w:rPr>
        <w:t>-02</w:t>
      </w:r>
    </w:p>
    <w:p w:rsidR="00E003D3" w:rsidRDefault="00E003D3" w:rsidP="00E003D3">
      <w:pPr>
        <w:rPr>
          <w:rFonts w:ascii="Times New Roman" w:hAnsi="Times New Roman" w:cs="Times New Roman"/>
          <w:sz w:val="24"/>
          <w:szCs w:val="24"/>
          <w:lang w:val="sr-Cyrl-CS"/>
        </w:rPr>
      </w:pPr>
      <w:r>
        <w:rPr>
          <w:rFonts w:ascii="Times New Roman" w:hAnsi="Times New Roman" w:cs="Times New Roman"/>
          <w:sz w:val="24"/>
          <w:szCs w:val="24"/>
        </w:rPr>
        <w:t xml:space="preserve">Медвеђа, </w:t>
      </w:r>
      <w:r w:rsidR="008E39A3">
        <w:rPr>
          <w:rFonts w:ascii="Times New Roman" w:hAnsi="Times New Roman" w:cs="Times New Roman"/>
          <w:sz w:val="24"/>
          <w:szCs w:val="24"/>
          <w:lang/>
        </w:rPr>
        <w:t>16</w:t>
      </w:r>
      <w:r w:rsidR="0076424F">
        <w:rPr>
          <w:rFonts w:ascii="Times New Roman" w:hAnsi="Times New Roman" w:cs="Times New Roman"/>
          <w:sz w:val="24"/>
          <w:szCs w:val="24"/>
        </w:rPr>
        <w:t>.07.</w:t>
      </w:r>
      <w:r w:rsidR="00B21B91">
        <w:rPr>
          <w:rFonts w:ascii="Times New Roman" w:hAnsi="Times New Roman" w:cs="Times New Roman"/>
          <w:sz w:val="24"/>
          <w:szCs w:val="24"/>
        </w:rPr>
        <w:t xml:space="preserve"> 2024</w:t>
      </w:r>
      <w:r>
        <w:rPr>
          <w:rFonts w:ascii="Times New Roman" w:hAnsi="Times New Roman" w:cs="Times New Roman"/>
          <w:sz w:val="24"/>
          <w:szCs w:val="24"/>
        </w:rPr>
        <w:t>.год.</w:t>
      </w:r>
      <w:r>
        <w:rPr>
          <w:rFonts w:ascii="Times New Roman" w:hAnsi="Times New Roman" w:cs="Times New Roman"/>
          <w:sz w:val="24"/>
          <w:szCs w:val="24"/>
          <w:lang w:val="sr-Cyrl-CS"/>
        </w:rPr>
        <w:t xml:space="preserve">       </w:t>
      </w:r>
    </w:p>
    <w:p w:rsidR="00E003D3" w:rsidRDefault="00E003D3" w:rsidP="00E003D3">
      <w:pPr>
        <w:rPr>
          <w:rFonts w:ascii="Times New Roman" w:hAnsi="Times New Roman" w:cs="Times New Roman"/>
          <w:sz w:val="24"/>
          <w:szCs w:val="24"/>
        </w:rPr>
      </w:pPr>
    </w:p>
    <w:p w:rsidR="00E003D3" w:rsidRDefault="00E003D3" w:rsidP="00E003D3">
      <w:pPr>
        <w:jc w:val="both"/>
        <w:rPr>
          <w:rFonts w:ascii="Times New Roman" w:hAnsi="Times New Roman" w:cs="Times New Roman"/>
          <w:sz w:val="24"/>
          <w:szCs w:val="24"/>
          <w:lang w:val="sr-Cyrl-CS"/>
        </w:rPr>
      </w:pP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           Комиси</w:t>
      </w:r>
      <w:r w:rsidR="00B21B91">
        <w:rPr>
          <w:rFonts w:ascii="Times New Roman" w:hAnsi="Times New Roman" w:cs="Times New Roman"/>
          <w:sz w:val="24"/>
          <w:szCs w:val="24"/>
          <w:lang w:val="sr-Cyrl-CS"/>
        </w:rPr>
        <w:t xml:space="preserve">ја за избор корисника помоћи намењене побољшању услова живота интерно расељених лица, са боравиштем на територији општине Медвеђа, доделом помоћи у грађевинском материјалу и опреми, </w:t>
      </w:r>
      <w:r>
        <w:rPr>
          <w:rFonts w:ascii="Times New Roman" w:hAnsi="Times New Roman" w:cs="Times New Roman"/>
          <w:sz w:val="24"/>
          <w:szCs w:val="24"/>
          <w:lang w:val="sr-Cyrl-CS"/>
        </w:rPr>
        <w:t xml:space="preserve">на основу Правилника о условима и критеријумима за доделу помоћи,  на седници одржаној дана </w:t>
      </w:r>
      <w:r w:rsidR="0076424F">
        <w:rPr>
          <w:rFonts w:ascii="Times New Roman" w:hAnsi="Times New Roman" w:cs="Times New Roman"/>
          <w:sz w:val="24"/>
          <w:szCs w:val="24"/>
        </w:rPr>
        <w:t>1</w:t>
      </w:r>
      <w:r w:rsidR="008E39A3">
        <w:rPr>
          <w:rFonts w:ascii="Times New Roman" w:hAnsi="Times New Roman" w:cs="Times New Roman"/>
          <w:sz w:val="24"/>
          <w:szCs w:val="24"/>
          <w:lang/>
        </w:rPr>
        <w:t>6</w:t>
      </w:r>
      <w:r w:rsidR="0076424F">
        <w:rPr>
          <w:rFonts w:ascii="Times New Roman" w:hAnsi="Times New Roman" w:cs="Times New Roman"/>
          <w:sz w:val="24"/>
          <w:szCs w:val="24"/>
        </w:rPr>
        <w:t>.07.</w:t>
      </w:r>
      <w:r w:rsidR="00B21B91">
        <w:rPr>
          <w:rFonts w:ascii="Times New Roman" w:hAnsi="Times New Roman" w:cs="Times New Roman"/>
          <w:sz w:val="24"/>
          <w:szCs w:val="24"/>
        </w:rPr>
        <w:t xml:space="preserve"> 2024</w:t>
      </w:r>
      <w:r>
        <w:rPr>
          <w:rFonts w:ascii="Times New Roman" w:hAnsi="Times New Roman" w:cs="Times New Roman"/>
          <w:sz w:val="24"/>
          <w:szCs w:val="24"/>
        </w:rPr>
        <w:t>.</w:t>
      </w:r>
      <w:r>
        <w:rPr>
          <w:rFonts w:ascii="Times New Roman" w:hAnsi="Times New Roman" w:cs="Times New Roman"/>
          <w:sz w:val="24"/>
          <w:szCs w:val="24"/>
          <w:lang w:val="sr-Cyrl-CS"/>
        </w:rPr>
        <w:t xml:space="preserve">године, објављује:  </w:t>
      </w:r>
    </w:p>
    <w:p w:rsidR="00E003D3" w:rsidRDefault="00E003D3" w:rsidP="00E003D3">
      <w:pPr>
        <w:jc w:val="both"/>
        <w:rPr>
          <w:rFonts w:ascii="Times New Roman" w:hAnsi="Times New Roman" w:cs="Times New Roman"/>
          <w:sz w:val="24"/>
          <w:szCs w:val="24"/>
        </w:rPr>
      </w:pPr>
    </w:p>
    <w:p w:rsidR="00E003D3" w:rsidRDefault="00E003D3" w:rsidP="00E003D3">
      <w:pPr>
        <w:pStyle w:val="NormalWeb"/>
        <w:jc w:val="center"/>
        <w:rPr>
          <w:b/>
          <w:lang w:val="sr-Cyrl-CS"/>
        </w:rPr>
      </w:pPr>
      <w:r>
        <w:rPr>
          <w:b/>
          <w:lang w:val="sr-Cyrl-CS"/>
        </w:rPr>
        <w:t xml:space="preserve">ЈАВНИ ПОЗИВ ЗА ДОДЕЛУ ПОМОЋИ </w:t>
      </w:r>
    </w:p>
    <w:p w:rsidR="00E003D3" w:rsidRDefault="00E003D3" w:rsidP="00E003D3">
      <w:pPr>
        <w:pStyle w:val="NormalWeb"/>
        <w:jc w:val="center"/>
        <w:rPr>
          <w:b/>
          <w:lang w:val="sr-Cyrl-CS"/>
        </w:rPr>
      </w:pPr>
      <w:r w:rsidRPr="00DB3129">
        <w:rPr>
          <w:b/>
          <w:lang w:val="sr-Cyrl-CS"/>
        </w:rPr>
        <w:t xml:space="preserve"> </w:t>
      </w:r>
      <w:r w:rsidR="00B21B91">
        <w:rPr>
          <w:b/>
          <w:lang w:val="sr-Cyrl-CS"/>
        </w:rPr>
        <w:t>у грађевинском материјалу и опреми намењене побољшању услова живота</w:t>
      </w:r>
      <w:r w:rsidR="00FA10C8">
        <w:rPr>
          <w:b/>
          <w:lang w:val="sr-Cyrl-CS"/>
        </w:rPr>
        <w:t xml:space="preserve"> (за завршетак или адаптацију стамбеног објекта)</w:t>
      </w:r>
      <w:r w:rsidR="00B21B91">
        <w:rPr>
          <w:b/>
          <w:lang w:val="sr-Cyrl-CS"/>
        </w:rPr>
        <w:t xml:space="preserve"> </w:t>
      </w:r>
      <w:r w:rsidRPr="00DB3129">
        <w:rPr>
          <w:b/>
          <w:lang w:val="sr-Cyrl-CS"/>
        </w:rPr>
        <w:t xml:space="preserve"> интерно расељених лица</w:t>
      </w:r>
      <w:r>
        <w:rPr>
          <w:lang w:val="sr-Cyrl-CS"/>
        </w:rPr>
        <w:t xml:space="preserve"> </w:t>
      </w:r>
      <w:r w:rsidR="00B21B91" w:rsidRPr="00FA10C8">
        <w:rPr>
          <w:b/>
          <w:lang w:val="sr-Cyrl-CS"/>
        </w:rPr>
        <w:t>са</w:t>
      </w:r>
      <w:r w:rsidR="00B21B91">
        <w:rPr>
          <w:lang w:val="sr-Cyrl-CS"/>
        </w:rPr>
        <w:t xml:space="preserve"> </w:t>
      </w:r>
      <w:r w:rsidR="00B21B91" w:rsidRPr="00B21B91">
        <w:rPr>
          <w:b/>
          <w:lang w:val="sr-Cyrl-CS"/>
        </w:rPr>
        <w:t>боравиштем</w:t>
      </w:r>
      <w:r w:rsidRPr="00DB3129">
        <w:rPr>
          <w:b/>
          <w:lang w:val="sr-Cyrl-CS"/>
        </w:rPr>
        <w:t xml:space="preserve"> на територији општине Медвеђа</w:t>
      </w:r>
    </w:p>
    <w:p w:rsidR="00E003D3" w:rsidRDefault="00E003D3" w:rsidP="00E003D3">
      <w:pPr>
        <w:pStyle w:val="NormalWeb"/>
        <w:jc w:val="center"/>
        <w:rPr>
          <w:b/>
          <w:lang w:val="sr-Cyrl-CS"/>
        </w:rPr>
      </w:pPr>
      <w:r>
        <w:rPr>
          <w:b/>
          <w:lang w:val="sr-Cyrl-CS"/>
        </w:rPr>
        <w:t xml:space="preserve">да у року од </w:t>
      </w:r>
      <w:r w:rsidR="00B21B91">
        <w:rPr>
          <w:b/>
          <w:lang w:val="sr-Cyrl-CS"/>
        </w:rPr>
        <w:t>15 (петнаест)</w:t>
      </w:r>
      <w:r>
        <w:rPr>
          <w:b/>
          <w:lang w:val="sr-Cyrl-CS"/>
        </w:rPr>
        <w:t xml:space="preserve"> дана поднесу захтев за доделу помоћи.</w:t>
      </w:r>
    </w:p>
    <w:p w:rsidR="00E003D3" w:rsidRDefault="00E003D3" w:rsidP="00E003D3">
      <w:pPr>
        <w:pStyle w:val="NormalWeb"/>
        <w:jc w:val="both"/>
        <w:rPr>
          <w:b/>
        </w:rPr>
      </w:pPr>
    </w:p>
    <w:p w:rsidR="00E003D3" w:rsidRDefault="00E003D3" w:rsidP="00E003D3">
      <w:pPr>
        <w:pStyle w:val="NormalWeb"/>
        <w:jc w:val="both"/>
        <w:rPr>
          <w:b/>
          <w:lang w:val="ru-RU"/>
        </w:rPr>
      </w:pPr>
      <w:r>
        <w:rPr>
          <w:b/>
        </w:rPr>
        <w:t xml:space="preserve">I </w:t>
      </w:r>
      <w:r w:rsidR="00B21B91">
        <w:rPr>
          <w:b/>
        </w:rPr>
        <w:t xml:space="preserve"> </w:t>
      </w:r>
      <w:r>
        <w:rPr>
          <w:b/>
          <w:lang w:val="ru-RU"/>
        </w:rPr>
        <w:t>ПРЕДМЕТ ЈАВНОГ ПОЗИВА И УСЛОВИ ЈАВНОГ ПОЗИВА</w:t>
      </w:r>
    </w:p>
    <w:p w:rsidR="008E39A3" w:rsidRDefault="00E003D3" w:rsidP="00E003D3">
      <w:pPr>
        <w:pStyle w:val="NormalWeb"/>
        <w:jc w:val="both"/>
        <w:rPr>
          <w:lang w:val="ru-RU"/>
        </w:rPr>
      </w:pPr>
      <w:r>
        <w:rPr>
          <w:lang w:val="ru-RU"/>
        </w:rPr>
        <w:t xml:space="preserve">Предмет јавног позива је помоћ </w:t>
      </w:r>
      <w:r w:rsidR="00B21B91">
        <w:rPr>
          <w:lang w:val="sr-Cyrl-CS"/>
        </w:rPr>
        <w:t xml:space="preserve">у грађевинском материјалу и опреми </w:t>
      </w:r>
      <w:r w:rsidR="00D33B90">
        <w:rPr>
          <w:lang w:val="sr-Cyrl-CS"/>
        </w:rPr>
        <w:t>намењене побољшању услова живота</w:t>
      </w:r>
      <w:r>
        <w:rPr>
          <w:lang w:val="sr-Cyrl-CS"/>
        </w:rPr>
        <w:t xml:space="preserve">  интерно расељених лица </w:t>
      </w:r>
      <w:r w:rsidR="00D33B90">
        <w:rPr>
          <w:lang w:val="sr-Cyrl-CS"/>
        </w:rPr>
        <w:t>са боравиштем</w:t>
      </w:r>
      <w:r>
        <w:rPr>
          <w:lang w:val="sr-Cyrl-CS"/>
        </w:rPr>
        <w:t xml:space="preserve"> на територији општине </w:t>
      </w:r>
      <w:r w:rsidR="00D33B90">
        <w:rPr>
          <w:lang w:val="sr-Cyrl-CS"/>
        </w:rPr>
        <w:t xml:space="preserve">Медвеђа </w:t>
      </w:r>
      <w:r>
        <w:rPr>
          <w:lang w:val="ru-RU"/>
        </w:rPr>
        <w:t xml:space="preserve">( у даљем тексту Помоћ), коју је општини Медвеђа одобрио Комесаријат за избеглице и миграције Републике Србије </w:t>
      </w:r>
      <w:r>
        <w:t xml:space="preserve">Уговором </w:t>
      </w:r>
      <w:r>
        <w:rPr>
          <w:lang w:val="ru-RU"/>
        </w:rPr>
        <w:t>број:9-9/</w:t>
      </w:r>
      <w:r w:rsidR="00D33B90">
        <w:rPr>
          <w:lang w:val="ru-RU"/>
        </w:rPr>
        <w:t>446</w:t>
      </w:r>
      <w:r>
        <w:t xml:space="preserve"> </w:t>
      </w:r>
      <w:r>
        <w:rPr>
          <w:lang w:val="ru-RU"/>
        </w:rPr>
        <w:t xml:space="preserve">од </w:t>
      </w:r>
      <w:r w:rsidR="00D33B90">
        <w:t>18.06.2024</w:t>
      </w:r>
      <w:r>
        <w:rPr>
          <w:lang w:val="ru-RU"/>
        </w:rPr>
        <w:t>.године (код Оп</w:t>
      </w:r>
      <w:r w:rsidR="00D33B90">
        <w:rPr>
          <w:lang w:val="ru-RU"/>
        </w:rPr>
        <w:t>штине заведеним под бр.07-401-69</w:t>
      </w:r>
      <w:r>
        <w:rPr>
          <w:lang w:val="ru-RU"/>
        </w:rPr>
        <w:t>/202</w:t>
      </w:r>
      <w:r w:rsidR="00D33B90">
        <w:rPr>
          <w:lang w:val="ru-RU"/>
        </w:rPr>
        <w:t>4 од 20.06</w:t>
      </w:r>
      <w:r>
        <w:rPr>
          <w:lang w:val="ru-RU"/>
        </w:rPr>
        <w:t>.202</w:t>
      </w:r>
      <w:r w:rsidR="00D33B90">
        <w:rPr>
          <w:lang w:val="ru-RU"/>
        </w:rPr>
        <w:t>4</w:t>
      </w:r>
      <w:r>
        <w:rPr>
          <w:lang w:val="ru-RU"/>
        </w:rPr>
        <w:t xml:space="preserve">.године) </w:t>
      </w:r>
      <w:r w:rsidR="008E39A3">
        <w:rPr>
          <w:lang w:val="ru-RU"/>
        </w:rPr>
        <w:t>и то кроз доделу помоћи у грађевинском материјалу и опреми, при чему максимална вредност пакета грађевинског материјала и опреме, по породичном домаћинству интерно расељеног лица, износи до 800.000,00 динара, а минимална вредност пакета грађевинског материјала и опреме, по породичном домаћинству интерно расељеног лица, износи 250.000,00.</w:t>
      </w:r>
    </w:p>
    <w:p w:rsidR="00E003D3" w:rsidRDefault="00E003D3" w:rsidP="00E003D3">
      <w:pPr>
        <w:pStyle w:val="NormalWeb"/>
        <w:jc w:val="both"/>
        <w:rPr>
          <w:b/>
          <w:lang w:val="sr-Cyrl-CS"/>
        </w:rPr>
      </w:pPr>
      <w:r>
        <w:rPr>
          <w:b/>
          <w:lang w:val="sr-Cyrl-CS"/>
        </w:rPr>
        <w:t>Право на помоћ имају сва избегла и интерно расељена лица која испуњавају услове утврђене Правилником.</w:t>
      </w:r>
    </w:p>
    <w:p w:rsidR="00E003D3" w:rsidRDefault="00E003D3" w:rsidP="00E003D3">
      <w:pPr>
        <w:pStyle w:val="NormalWeb"/>
        <w:jc w:val="both"/>
      </w:pPr>
      <w:r>
        <w:t xml:space="preserve">Основни услов </w:t>
      </w:r>
      <w:r>
        <w:rPr>
          <w:lang w:val="sr-Cyrl-CS"/>
        </w:rPr>
        <w:t xml:space="preserve">да би лице могло конкурисати је: </w:t>
      </w:r>
      <w:r>
        <w:rPr>
          <w:b/>
          <w:lang w:val="sr-Cyrl-CS"/>
        </w:rPr>
        <w:t>боравиште</w:t>
      </w:r>
      <w:r>
        <w:rPr>
          <w:lang w:val="sr-Cyrl-CS"/>
        </w:rPr>
        <w:t xml:space="preserve"> на подручју општине Медвеђа </w:t>
      </w:r>
      <w:r w:rsidR="00DB3129">
        <w:t xml:space="preserve">и да </w:t>
      </w:r>
      <w:r>
        <w:t>подносилац пријаве или чланови његовог породичног домаћинства испуњавају неке од следећих критеријума:</w:t>
      </w:r>
    </w:p>
    <w:p w:rsidR="00AD1EDA" w:rsidRDefault="00AD1EDA" w:rsidP="00AD1EDA">
      <w:pPr>
        <w:spacing w:line="256" w:lineRule="auto"/>
        <w:ind w:left="378" w:right="120" w:hanging="10"/>
        <w:jc w:val="center"/>
      </w:pPr>
    </w:p>
    <w:p w:rsidR="00AD1EDA" w:rsidRDefault="00AD1EDA" w:rsidP="00AD1EDA">
      <w:pPr>
        <w:ind w:left="-5" w:right="8"/>
        <w:rPr>
          <w:rFonts w:ascii="Times New Roman" w:hAnsi="Times New Roman" w:cs="Times New Roman"/>
          <w:sz w:val="24"/>
          <w:szCs w:val="24"/>
        </w:rPr>
      </w:pPr>
      <w:r w:rsidRPr="0087696E">
        <w:rPr>
          <w:rFonts w:ascii="Times New Roman" w:hAnsi="Times New Roman" w:cs="Times New Roman"/>
          <w:sz w:val="24"/>
          <w:szCs w:val="24"/>
        </w:rPr>
        <w:t xml:space="preserve">Подносилац пријаве на јавни позив за доделу Помоћи (у даљем тексту: Подносилац пријаве) и чланови његовог породичног домаћинства треба да испуне следеће услове:  </w:t>
      </w:r>
    </w:p>
    <w:p w:rsidR="00B13068" w:rsidRPr="00B13068" w:rsidRDefault="00B13068" w:rsidP="00AD1EDA">
      <w:pPr>
        <w:ind w:left="-5" w:right="8"/>
        <w:rPr>
          <w:rFonts w:ascii="Times New Roman" w:hAnsi="Times New Roman" w:cs="Times New Roman"/>
          <w:sz w:val="24"/>
          <w:szCs w:val="24"/>
        </w:rPr>
      </w:pPr>
    </w:p>
    <w:p w:rsidR="00AD1EDA" w:rsidRPr="0087696E" w:rsidRDefault="00AD1EDA" w:rsidP="00AD1EDA">
      <w:pPr>
        <w:ind w:right="8" w:firstLine="633"/>
        <w:rPr>
          <w:rFonts w:ascii="Times New Roman" w:hAnsi="Times New Roman" w:cs="Times New Roman"/>
          <w:sz w:val="24"/>
          <w:szCs w:val="24"/>
        </w:rPr>
      </w:pPr>
      <w:r w:rsidRPr="0087696E">
        <w:rPr>
          <w:rFonts w:ascii="Times New Roman" w:hAnsi="Times New Roman" w:cs="Times New Roman"/>
          <w:sz w:val="24"/>
          <w:szCs w:val="24"/>
        </w:rPr>
        <w:lastRenderedPageBreak/>
        <w:t xml:space="preserve">1. да је Подносилац пријаве евидентиран као интерно расељено лице или поседује легитимацију интерно расељеног лица;  </w:t>
      </w:r>
    </w:p>
    <w:p w:rsidR="00AD1EDA" w:rsidRPr="0087696E" w:rsidRDefault="00AD1EDA" w:rsidP="00B13068">
      <w:pPr>
        <w:ind w:right="8"/>
        <w:rPr>
          <w:rFonts w:ascii="Times New Roman" w:hAnsi="Times New Roman" w:cs="Times New Roman"/>
          <w:sz w:val="24"/>
          <w:szCs w:val="24"/>
        </w:rPr>
      </w:pPr>
      <w:r w:rsidRPr="0087696E">
        <w:rPr>
          <w:rFonts w:ascii="Times New Roman" w:hAnsi="Times New Roman" w:cs="Times New Roman"/>
          <w:sz w:val="24"/>
          <w:szCs w:val="24"/>
        </w:rPr>
        <w:t xml:space="preserve">2. да Подносилац пријаве и чланови породичног домаћинства наведени у пријави имају боравиште  на територији </w:t>
      </w:r>
      <w:r w:rsidRPr="0087696E">
        <w:rPr>
          <w:rFonts w:ascii="Times New Roman" w:hAnsi="Times New Roman" w:cs="Times New Roman"/>
          <w:sz w:val="24"/>
          <w:szCs w:val="24"/>
          <w:shd w:val="clear" w:color="auto" w:fill="FFFF00"/>
        </w:rPr>
        <w:t>Општине Медвеђа</w:t>
      </w:r>
      <w:r w:rsidRPr="0087696E">
        <w:rPr>
          <w:rFonts w:ascii="Times New Roman" w:hAnsi="Times New Roman" w:cs="Times New Roman"/>
          <w:sz w:val="24"/>
          <w:szCs w:val="24"/>
        </w:rPr>
        <w:t xml:space="preserve">, у моменту објављивања јавног позива;  </w:t>
      </w:r>
    </w:p>
    <w:p w:rsidR="00AD1EDA" w:rsidRPr="0087696E" w:rsidRDefault="00AD1EDA" w:rsidP="00AD1EDA">
      <w:pPr>
        <w:ind w:right="8"/>
        <w:rPr>
          <w:rFonts w:ascii="Times New Roman" w:hAnsi="Times New Roman" w:cs="Times New Roman"/>
          <w:sz w:val="24"/>
          <w:szCs w:val="24"/>
        </w:rPr>
      </w:pPr>
      <w:r w:rsidRPr="0087696E">
        <w:rPr>
          <w:rFonts w:ascii="Times New Roman" w:hAnsi="Times New Roman" w:cs="Times New Roman"/>
          <w:sz w:val="24"/>
          <w:szCs w:val="24"/>
        </w:rPr>
        <w:t xml:space="preserve">3. да је непокретност са којом Подносилац пријаве конкурише за доделу Помоћи у својини или у сусвојини/заједничкој својини Подносиоца пријаве и неког од чланова породичног домаћинства који је наведен у пријави;   </w:t>
      </w:r>
    </w:p>
    <w:p w:rsidR="00AD1EDA" w:rsidRPr="0087696E" w:rsidRDefault="00AD1EDA" w:rsidP="00AD1EDA">
      <w:pPr>
        <w:ind w:right="8"/>
        <w:rPr>
          <w:rFonts w:ascii="Times New Roman" w:hAnsi="Times New Roman" w:cs="Times New Roman"/>
          <w:sz w:val="24"/>
          <w:szCs w:val="24"/>
        </w:rPr>
      </w:pPr>
      <w:r w:rsidRPr="0087696E">
        <w:rPr>
          <w:rFonts w:ascii="Times New Roman" w:hAnsi="Times New Roman" w:cs="Times New Roman"/>
          <w:sz w:val="24"/>
          <w:szCs w:val="24"/>
        </w:rPr>
        <w:t xml:space="preserve">4. да је непокретност из става 1. тачке 3. овог члана уписана у катастру непокретности и то као:  </w:t>
      </w:r>
    </w:p>
    <w:p w:rsidR="00AD1EDA" w:rsidRPr="0087696E" w:rsidRDefault="00AD1EDA" w:rsidP="00AD1EDA">
      <w:pPr>
        <w:ind w:right="8"/>
        <w:rPr>
          <w:rFonts w:ascii="Times New Roman" w:hAnsi="Times New Roman" w:cs="Times New Roman"/>
          <w:sz w:val="24"/>
          <w:szCs w:val="24"/>
        </w:rPr>
      </w:pPr>
      <w:r w:rsidRPr="0087696E">
        <w:rPr>
          <w:rFonts w:ascii="Times New Roman" w:hAnsi="Times New Roman" w:cs="Times New Roman"/>
          <w:sz w:val="24"/>
          <w:szCs w:val="24"/>
        </w:rPr>
        <w:t xml:space="preserve">- непокретност која је преузета из земљишних књига или   </w:t>
      </w:r>
    </w:p>
    <w:p w:rsidR="00AD1EDA" w:rsidRPr="0087696E" w:rsidRDefault="00AD1EDA" w:rsidP="00AD1EDA">
      <w:pPr>
        <w:ind w:right="8"/>
        <w:rPr>
          <w:rFonts w:ascii="Times New Roman" w:hAnsi="Times New Roman" w:cs="Times New Roman"/>
          <w:sz w:val="24"/>
          <w:szCs w:val="24"/>
        </w:rPr>
      </w:pPr>
      <w:r w:rsidRPr="0087696E">
        <w:rPr>
          <w:rFonts w:ascii="Times New Roman" w:hAnsi="Times New Roman" w:cs="Times New Roman"/>
          <w:sz w:val="24"/>
          <w:szCs w:val="24"/>
        </w:rPr>
        <w:t xml:space="preserve">- непокретност изграђена пре доношења прописа о изградњи или   </w:t>
      </w:r>
    </w:p>
    <w:p w:rsidR="00624EBD" w:rsidRPr="0087696E" w:rsidRDefault="00624EBD" w:rsidP="00624EBD">
      <w:pPr>
        <w:ind w:right="8"/>
        <w:rPr>
          <w:rFonts w:ascii="Times New Roman" w:hAnsi="Times New Roman" w:cs="Times New Roman"/>
          <w:sz w:val="24"/>
          <w:szCs w:val="24"/>
        </w:rPr>
      </w:pPr>
      <w:r w:rsidRPr="0087696E">
        <w:rPr>
          <w:rFonts w:ascii="Times New Roman" w:hAnsi="Times New Roman" w:cs="Times New Roman"/>
          <w:sz w:val="24"/>
          <w:szCs w:val="24"/>
        </w:rPr>
        <w:t xml:space="preserve">- непокретност изграђена на основу грађевинске дозволе, односно одобрења за градњу за коју је издата употребна дозвола или  </w:t>
      </w:r>
    </w:p>
    <w:p w:rsidR="00624EBD" w:rsidRPr="0087696E" w:rsidRDefault="00624EBD" w:rsidP="00624EBD">
      <w:pPr>
        <w:spacing w:after="72"/>
        <w:ind w:right="8"/>
        <w:rPr>
          <w:rFonts w:ascii="Times New Roman" w:hAnsi="Times New Roman" w:cs="Times New Roman"/>
          <w:sz w:val="24"/>
          <w:szCs w:val="24"/>
        </w:rPr>
      </w:pPr>
      <w:r w:rsidRPr="0087696E">
        <w:rPr>
          <w:rFonts w:ascii="Times New Roman" w:hAnsi="Times New Roman" w:cs="Times New Roman"/>
          <w:sz w:val="24"/>
          <w:szCs w:val="24"/>
        </w:rPr>
        <w:t xml:space="preserve">- непокретност уписана по Закону о озакоњењу објеката;    </w:t>
      </w:r>
    </w:p>
    <w:p w:rsidR="00624EBD" w:rsidRPr="0087696E" w:rsidRDefault="00624EBD" w:rsidP="00624EBD">
      <w:pPr>
        <w:ind w:left="-5" w:right="8"/>
        <w:rPr>
          <w:rFonts w:ascii="Times New Roman" w:hAnsi="Times New Roman" w:cs="Times New Roman"/>
          <w:sz w:val="24"/>
          <w:szCs w:val="24"/>
        </w:rPr>
      </w:pPr>
      <w:r w:rsidRPr="0087696E">
        <w:rPr>
          <w:rFonts w:ascii="Times New Roman" w:hAnsi="Times New Roman" w:cs="Times New Roman"/>
          <w:sz w:val="24"/>
          <w:szCs w:val="24"/>
        </w:rPr>
        <w:t xml:space="preserve">5. да је непокретност из става 1. тачке 3. овог члана уписана у катастру непокретности без терета, не рачунајући при том:  </w:t>
      </w:r>
    </w:p>
    <w:p w:rsidR="00624EBD" w:rsidRPr="0087696E" w:rsidRDefault="00624EBD" w:rsidP="00624EBD">
      <w:pPr>
        <w:ind w:right="8"/>
        <w:rPr>
          <w:rFonts w:ascii="Times New Roman" w:hAnsi="Times New Roman" w:cs="Times New Roman"/>
          <w:sz w:val="24"/>
          <w:szCs w:val="24"/>
        </w:rPr>
      </w:pPr>
      <w:r w:rsidRPr="0087696E">
        <w:rPr>
          <w:rFonts w:ascii="Times New Roman" w:hAnsi="Times New Roman" w:cs="Times New Roman"/>
          <w:sz w:val="24"/>
          <w:szCs w:val="24"/>
        </w:rPr>
        <w:t xml:space="preserve">- забележбу обавезе плаћања накнаде за пренамену замљишта,   </w:t>
      </w:r>
    </w:p>
    <w:p w:rsidR="00624EBD" w:rsidRPr="0087696E" w:rsidRDefault="00624EBD" w:rsidP="00624EBD">
      <w:pPr>
        <w:ind w:right="8"/>
        <w:rPr>
          <w:rFonts w:ascii="Times New Roman" w:hAnsi="Times New Roman" w:cs="Times New Roman"/>
          <w:sz w:val="24"/>
          <w:szCs w:val="24"/>
        </w:rPr>
      </w:pPr>
      <w:r w:rsidRPr="0087696E">
        <w:rPr>
          <w:rFonts w:ascii="Times New Roman" w:hAnsi="Times New Roman" w:cs="Times New Roman"/>
          <w:sz w:val="24"/>
          <w:szCs w:val="24"/>
        </w:rPr>
        <w:t xml:space="preserve">- забележбу оптерећења непокретности заложним правом на основу уговора о кредиту у вези са предметном непокретношћу,  </w:t>
      </w:r>
    </w:p>
    <w:p w:rsidR="00624EBD" w:rsidRPr="0087696E" w:rsidRDefault="00624EBD" w:rsidP="00624EBD">
      <w:pPr>
        <w:ind w:right="8"/>
        <w:rPr>
          <w:rFonts w:ascii="Times New Roman" w:hAnsi="Times New Roman" w:cs="Times New Roman"/>
          <w:sz w:val="24"/>
          <w:szCs w:val="24"/>
        </w:rPr>
      </w:pPr>
      <w:r w:rsidRPr="0087696E">
        <w:rPr>
          <w:rFonts w:ascii="Times New Roman" w:hAnsi="Times New Roman" w:cs="Times New Roman"/>
          <w:sz w:val="24"/>
          <w:szCs w:val="24"/>
        </w:rPr>
        <w:t xml:space="preserve">- друге забележбе личних стања имаоца и правних чињеница које за исход немају престанак или пренос стварних права на предметној непокретности, као и  </w:t>
      </w:r>
    </w:p>
    <w:p w:rsidR="00624EBD" w:rsidRPr="0087696E" w:rsidRDefault="00624EBD" w:rsidP="00624EBD">
      <w:pPr>
        <w:spacing w:after="79"/>
        <w:ind w:right="8"/>
        <w:rPr>
          <w:rFonts w:ascii="Times New Roman" w:hAnsi="Times New Roman" w:cs="Times New Roman"/>
          <w:sz w:val="24"/>
          <w:szCs w:val="24"/>
        </w:rPr>
      </w:pPr>
      <w:r w:rsidRPr="0087696E">
        <w:rPr>
          <w:rFonts w:ascii="Times New Roman" w:hAnsi="Times New Roman" w:cs="Times New Roman"/>
          <w:sz w:val="24"/>
          <w:szCs w:val="24"/>
        </w:rPr>
        <w:t xml:space="preserve">- забележбу да је непокретност изграђена без одобрења за градњу, односно као непокретност изграђена са одобрењем за градњу за коју није издата употребна дозвола, под условом да се иста налази у поступку легализације, односно озакоњења који још није завршен, а на земљишту на коме се налази предметна непокретност је дозвољена индивидуална стамбена градња;   </w:t>
      </w:r>
    </w:p>
    <w:p w:rsidR="00624EBD" w:rsidRPr="0087696E" w:rsidRDefault="00624EBD" w:rsidP="00624EBD">
      <w:pPr>
        <w:ind w:right="8"/>
        <w:rPr>
          <w:rFonts w:ascii="Times New Roman" w:hAnsi="Times New Roman" w:cs="Times New Roman"/>
          <w:sz w:val="24"/>
          <w:szCs w:val="24"/>
        </w:rPr>
      </w:pPr>
      <w:r w:rsidRPr="0087696E">
        <w:rPr>
          <w:rFonts w:ascii="Times New Roman" w:hAnsi="Times New Roman" w:cs="Times New Roman"/>
          <w:sz w:val="24"/>
          <w:szCs w:val="24"/>
        </w:rPr>
        <w:t xml:space="preserve">6. да непокретност из става 1. тачке 3. овог члана не испуњава основне услове за становање и да ће се уградњом додељеног грађевинског материјала и опреме непокретност оспособити за употребу и становање;  </w:t>
      </w:r>
    </w:p>
    <w:p w:rsidR="00624EBD" w:rsidRPr="0087696E" w:rsidRDefault="00624EBD" w:rsidP="00624EBD">
      <w:pPr>
        <w:ind w:right="8"/>
        <w:rPr>
          <w:rFonts w:ascii="Times New Roman" w:hAnsi="Times New Roman" w:cs="Times New Roman"/>
          <w:sz w:val="24"/>
          <w:szCs w:val="24"/>
        </w:rPr>
      </w:pPr>
      <w:r w:rsidRPr="0087696E">
        <w:rPr>
          <w:rFonts w:ascii="Times New Roman" w:hAnsi="Times New Roman" w:cs="Times New Roman"/>
          <w:sz w:val="24"/>
          <w:szCs w:val="24"/>
        </w:rPr>
        <w:t xml:space="preserve">7. да нису обновили, отуђили, поклонили или заменили непокретност на територији АП Косова и Метохије или другој држави, а којом би могли безбедно да реше своје стамбене потребе;  </w:t>
      </w:r>
    </w:p>
    <w:p w:rsidR="00624EBD" w:rsidRPr="0087696E" w:rsidRDefault="00624EBD" w:rsidP="00624EBD">
      <w:pPr>
        <w:ind w:right="8"/>
        <w:rPr>
          <w:rFonts w:ascii="Times New Roman" w:hAnsi="Times New Roman" w:cs="Times New Roman"/>
          <w:sz w:val="24"/>
          <w:szCs w:val="24"/>
        </w:rPr>
      </w:pPr>
      <w:r w:rsidRPr="0087696E">
        <w:rPr>
          <w:rFonts w:ascii="Times New Roman" w:hAnsi="Times New Roman" w:cs="Times New Roman"/>
          <w:sz w:val="24"/>
          <w:szCs w:val="24"/>
        </w:rPr>
        <w:t xml:space="preserve">8. да не поседују непокретност у Републици Србији ван АП Косова и Метохије или у другој држави, а којом могу да реше своје стамбене потребе, осим непокретности из става 1. тачке 3. овог члана;  </w:t>
      </w:r>
    </w:p>
    <w:p w:rsidR="00624EBD" w:rsidRPr="0087696E" w:rsidRDefault="00624EBD" w:rsidP="00624EBD">
      <w:pPr>
        <w:ind w:right="8"/>
        <w:rPr>
          <w:rFonts w:ascii="Times New Roman" w:hAnsi="Times New Roman" w:cs="Times New Roman"/>
          <w:sz w:val="24"/>
          <w:szCs w:val="24"/>
        </w:rPr>
      </w:pPr>
      <w:r w:rsidRPr="0087696E">
        <w:rPr>
          <w:rFonts w:ascii="Times New Roman" w:hAnsi="Times New Roman" w:cs="Times New Roman"/>
          <w:sz w:val="24"/>
          <w:szCs w:val="24"/>
        </w:rPr>
        <w:t xml:space="preserve">9. да немају приходе којима би могли да реше своје стамбене потребе;  </w:t>
      </w:r>
    </w:p>
    <w:p w:rsidR="00624EBD" w:rsidRPr="0087696E" w:rsidRDefault="00624EBD" w:rsidP="00624EBD">
      <w:pPr>
        <w:ind w:right="8"/>
        <w:rPr>
          <w:rFonts w:ascii="Times New Roman" w:hAnsi="Times New Roman" w:cs="Times New Roman"/>
          <w:sz w:val="24"/>
          <w:szCs w:val="24"/>
        </w:rPr>
      </w:pPr>
      <w:r w:rsidRPr="0087696E">
        <w:rPr>
          <w:rFonts w:ascii="Times New Roman" w:hAnsi="Times New Roman" w:cs="Times New Roman"/>
          <w:sz w:val="24"/>
          <w:szCs w:val="24"/>
        </w:rPr>
        <w:t xml:space="preserve">10. да нису корисници другог програма за побољшање услова становања или повратка, којим би могли да реше или су решили своје стамбене потребе што се процењује у складу са чланом 2. став 2. осим уколико су били корисници помоћи за набавку грађевинског материјала у висини до 250.000,00 динара;   </w:t>
      </w:r>
    </w:p>
    <w:p w:rsidR="00624EBD" w:rsidRPr="0087696E" w:rsidRDefault="00624EBD" w:rsidP="00624EBD">
      <w:pPr>
        <w:spacing w:after="67" w:line="256" w:lineRule="auto"/>
        <w:ind w:right="8"/>
        <w:rPr>
          <w:rFonts w:ascii="Times New Roman" w:hAnsi="Times New Roman" w:cs="Times New Roman"/>
          <w:sz w:val="24"/>
          <w:szCs w:val="24"/>
        </w:rPr>
      </w:pPr>
      <w:r w:rsidRPr="0087696E">
        <w:rPr>
          <w:rFonts w:ascii="Times New Roman" w:hAnsi="Times New Roman" w:cs="Times New Roman"/>
          <w:sz w:val="24"/>
          <w:szCs w:val="24"/>
        </w:rPr>
        <w:t xml:space="preserve">11. да не могу да користе непокретност коју поседују на АП Косову и Метохији;  </w:t>
      </w:r>
    </w:p>
    <w:p w:rsidR="00624EBD" w:rsidRPr="0087696E" w:rsidRDefault="00624EBD" w:rsidP="00624EBD">
      <w:pPr>
        <w:ind w:left="-5" w:right="8"/>
        <w:rPr>
          <w:rFonts w:ascii="Times New Roman" w:hAnsi="Times New Roman" w:cs="Times New Roman"/>
          <w:sz w:val="24"/>
          <w:szCs w:val="24"/>
        </w:rPr>
      </w:pPr>
      <w:r w:rsidRPr="0087696E">
        <w:rPr>
          <w:rFonts w:ascii="Times New Roman" w:hAnsi="Times New Roman" w:cs="Times New Roman"/>
          <w:sz w:val="24"/>
          <w:szCs w:val="24"/>
        </w:rPr>
        <w:t xml:space="preserve">Непокретност из става 1. тачке 3. овог члана која је уписана у катастру непокретности као непокретност изграђена без одобрења за градњу, односно као непокретност изграђена са одобрењем за градњу за коју није издата употребна дозвола, може бити предмет овог поступка, под условом да је иста у поступку легализације, односно озакоњења и да је на земљишту на коме се налази дозвољена индивидуална стамбена градња.  </w:t>
      </w:r>
    </w:p>
    <w:p w:rsidR="00624EBD" w:rsidRPr="0087696E" w:rsidRDefault="00624EBD" w:rsidP="00624EBD">
      <w:pPr>
        <w:ind w:right="8"/>
        <w:rPr>
          <w:rFonts w:ascii="Times New Roman" w:hAnsi="Times New Roman" w:cs="Times New Roman"/>
          <w:sz w:val="24"/>
          <w:szCs w:val="24"/>
        </w:rPr>
      </w:pPr>
      <w:r w:rsidRPr="0087696E">
        <w:rPr>
          <w:rFonts w:ascii="Times New Roman" w:hAnsi="Times New Roman" w:cs="Times New Roman"/>
          <w:sz w:val="24"/>
          <w:szCs w:val="24"/>
        </w:rPr>
        <w:lastRenderedPageBreak/>
        <w:t>Поступак легализације, односно озакоњења непокретности из става 2. овог члана мора бити завршен најкасније до доношења Предлога листе корисника за доделу Помоћи интерно</w:t>
      </w:r>
    </w:p>
    <w:p w:rsidR="0087696E" w:rsidRPr="0087696E" w:rsidRDefault="0087696E" w:rsidP="0087696E">
      <w:pPr>
        <w:ind w:left="-5" w:right="8"/>
        <w:rPr>
          <w:rFonts w:ascii="Times New Roman" w:hAnsi="Times New Roman" w:cs="Times New Roman"/>
          <w:sz w:val="24"/>
          <w:szCs w:val="24"/>
        </w:rPr>
      </w:pPr>
      <w:r w:rsidRPr="0087696E">
        <w:rPr>
          <w:rFonts w:ascii="Times New Roman" w:hAnsi="Times New Roman" w:cs="Times New Roman"/>
          <w:sz w:val="24"/>
          <w:szCs w:val="24"/>
        </w:rPr>
        <w:t xml:space="preserve">расељених лица са листом корисника рангираних према реду првенства на основу испуњености услова и броја освојених бодова (у даљем тексту:Предлог листе).  </w:t>
      </w:r>
    </w:p>
    <w:p w:rsidR="0087696E" w:rsidRPr="0087696E" w:rsidRDefault="0087696E" w:rsidP="0087696E">
      <w:pPr>
        <w:ind w:left="-5" w:right="8"/>
        <w:rPr>
          <w:rFonts w:ascii="Times New Roman" w:hAnsi="Times New Roman" w:cs="Times New Roman"/>
          <w:sz w:val="24"/>
          <w:szCs w:val="24"/>
        </w:rPr>
      </w:pPr>
      <w:r w:rsidRPr="0087696E">
        <w:rPr>
          <w:rFonts w:ascii="Times New Roman" w:hAnsi="Times New Roman" w:cs="Times New Roman"/>
          <w:sz w:val="24"/>
          <w:szCs w:val="24"/>
        </w:rPr>
        <w:t xml:space="preserve">Предмет овог поступка може бити и непокретност у изградњи, на основу издате грађевинске дозволе, за коју, с обзиром да није завршена, није издата употребна дозвола, у ком случају услов предвиђен ставом 1. тачком 4. овог члана није релевантан.  </w:t>
      </w:r>
    </w:p>
    <w:p w:rsidR="0087696E" w:rsidRPr="0087696E" w:rsidRDefault="0087696E" w:rsidP="00624EBD">
      <w:pPr>
        <w:ind w:right="8"/>
        <w:rPr>
          <w:rFonts w:ascii="Times New Roman" w:hAnsi="Times New Roman" w:cs="Times New Roman"/>
          <w:sz w:val="24"/>
          <w:szCs w:val="24"/>
        </w:rPr>
      </w:pPr>
    </w:p>
    <w:p w:rsidR="00B44047" w:rsidRPr="00FA10C8" w:rsidRDefault="00B44047" w:rsidP="00FA10C8">
      <w:pPr>
        <w:pStyle w:val="BodyText"/>
        <w:ind w:left="0" w:right="249"/>
        <w:jc w:val="both"/>
        <w:rPr>
          <w:rFonts w:cs="Times New Roman"/>
        </w:rPr>
      </w:pPr>
    </w:p>
    <w:p w:rsidR="00E003D3" w:rsidRDefault="00E003D3" w:rsidP="00E003D3">
      <w:pPr>
        <w:pStyle w:val="NormalWeb"/>
        <w:jc w:val="both"/>
      </w:pPr>
      <w:r>
        <w:t xml:space="preserve">Право на помоћ се реализује попуњавањем  захтева - пријавног обрасца, који се преузима заједно са текстом Јавног огласа </w:t>
      </w:r>
      <w:r>
        <w:rPr>
          <w:lang w:val="sr-Cyrl-CS"/>
        </w:rPr>
        <w:t xml:space="preserve">у згради општине Медвеђа у  </w:t>
      </w:r>
      <w:r>
        <w:t>канцеларији писарнице општинске управе општине Медвеђа</w:t>
      </w:r>
      <w:r>
        <w:rPr>
          <w:b/>
        </w:rPr>
        <w:t>,</w:t>
      </w:r>
      <w:r>
        <w:t xml:space="preserve"> у месним канцеларијама или на  на сајту општине Медвеђа </w:t>
      </w:r>
      <w:hyperlink r:id="rId6" w:history="1">
        <w:r w:rsidR="00BB02DE" w:rsidRPr="00A059F9">
          <w:rPr>
            <w:rStyle w:val="Hyperlink"/>
          </w:rPr>
          <w:t>www.medvedja.ls.gov.rs</w:t>
        </w:r>
      </w:hyperlink>
    </w:p>
    <w:p w:rsidR="00E003D3" w:rsidRDefault="00E003D3" w:rsidP="00E003D3">
      <w:pPr>
        <w:pStyle w:val="NormalWeb"/>
        <w:jc w:val="both"/>
      </w:pPr>
    </w:p>
    <w:p w:rsidR="00E003D3" w:rsidRDefault="00E003D3" w:rsidP="00E003D3">
      <w:pPr>
        <w:pStyle w:val="NormalWeb"/>
        <w:rPr>
          <w:b/>
        </w:rPr>
      </w:pPr>
      <w:r>
        <w:rPr>
          <w:b/>
        </w:rPr>
        <w:t xml:space="preserve">II </w:t>
      </w:r>
      <w:r w:rsidR="00B13068">
        <w:rPr>
          <w:b/>
        </w:rPr>
        <w:t xml:space="preserve"> </w:t>
      </w:r>
      <w:r>
        <w:rPr>
          <w:b/>
          <w:lang w:val="ru-RU"/>
        </w:rPr>
        <w:t>ПОТРЕБНА ДОКУМЕНТА ЗА ПРИЈАВУ НА ЈАВНИ ОГЛАС</w:t>
      </w:r>
    </w:p>
    <w:p w:rsidR="00E003D3" w:rsidRDefault="00E003D3" w:rsidP="00E003D3">
      <w:pPr>
        <w:pStyle w:val="NormalWeb"/>
        <w:jc w:val="both"/>
      </w:pPr>
      <w:r>
        <w:t>Уз пријаву  - попуњен захтев за доделу Помоћи, која се подноси у Општини, подносилац је дужан да доста</w:t>
      </w:r>
      <w:r w:rsidR="008D2611">
        <w:t>в</w:t>
      </w:r>
      <w:r>
        <w:t>и следеће доказе:</w:t>
      </w:r>
    </w:p>
    <w:p w:rsidR="00CB1C9F" w:rsidRPr="00E825FD" w:rsidRDefault="00CB1C9F" w:rsidP="00CB1C9F">
      <w:pPr>
        <w:ind w:right="8"/>
        <w:rPr>
          <w:rFonts w:ascii="Times New Roman" w:hAnsi="Times New Roman" w:cs="Times New Roman"/>
          <w:sz w:val="24"/>
          <w:szCs w:val="24"/>
        </w:rPr>
      </w:pPr>
      <w:r w:rsidRPr="00E825FD">
        <w:rPr>
          <w:rFonts w:ascii="Times New Roman" w:hAnsi="Times New Roman" w:cs="Times New Roman"/>
          <w:sz w:val="24"/>
          <w:szCs w:val="24"/>
        </w:rPr>
        <w:t xml:space="preserve">1) Уредно попуњен и потписан образац пријаве;  </w:t>
      </w:r>
    </w:p>
    <w:p w:rsidR="00CB1C9F" w:rsidRPr="00E825FD" w:rsidRDefault="00CB1C9F" w:rsidP="00CB1C9F">
      <w:pPr>
        <w:ind w:right="8"/>
        <w:rPr>
          <w:rFonts w:ascii="Times New Roman" w:hAnsi="Times New Roman" w:cs="Times New Roman"/>
          <w:sz w:val="24"/>
          <w:szCs w:val="24"/>
        </w:rPr>
      </w:pPr>
      <w:r w:rsidRPr="00E825FD">
        <w:rPr>
          <w:rFonts w:ascii="Times New Roman" w:hAnsi="Times New Roman" w:cs="Times New Roman"/>
          <w:sz w:val="24"/>
          <w:szCs w:val="24"/>
        </w:rPr>
        <w:t xml:space="preserve">2) Фотокопију легитимације интерно расељеног лица (Напомена: обавезно за Подносиоца пријаве, а за остале чланове породичног домаћинства уколико су евидентирани као интерно расељено лице);  </w:t>
      </w:r>
    </w:p>
    <w:p w:rsidR="00CB1C9F" w:rsidRPr="00E825FD" w:rsidRDefault="00CB1C9F" w:rsidP="00CB1C9F">
      <w:pPr>
        <w:ind w:right="8"/>
        <w:rPr>
          <w:rFonts w:ascii="Times New Roman" w:hAnsi="Times New Roman" w:cs="Times New Roman"/>
          <w:sz w:val="24"/>
          <w:szCs w:val="24"/>
        </w:rPr>
      </w:pPr>
      <w:r w:rsidRPr="00E825FD">
        <w:rPr>
          <w:rFonts w:ascii="Times New Roman" w:hAnsi="Times New Roman" w:cs="Times New Roman"/>
          <w:sz w:val="24"/>
          <w:szCs w:val="24"/>
        </w:rPr>
        <w:t xml:space="preserve">3) Фотокопију личне карте (обе стране), односно очитану личну карту ако је у питању биометријска лична карта са чипом, за све чланове породичног домаћинства са 16 и више година;  </w:t>
      </w:r>
    </w:p>
    <w:p w:rsidR="00CB1C9F" w:rsidRPr="00E825FD" w:rsidRDefault="00CB1C9F" w:rsidP="00CB1C9F">
      <w:pPr>
        <w:ind w:right="8"/>
        <w:rPr>
          <w:rFonts w:ascii="Times New Roman" w:hAnsi="Times New Roman" w:cs="Times New Roman"/>
          <w:sz w:val="24"/>
          <w:szCs w:val="24"/>
        </w:rPr>
      </w:pPr>
      <w:r w:rsidRPr="00E825FD">
        <w:rPr>
          <w:rFonts w:ascii="Times New Roman" w:hAnsi="Times New Roman" w:cs="Times New Roman"/>
          <w:sz w:val="24"/>
          <w:szCs w:val="24"/>
        </w:rPr>
        <w:t xml:space="preserve">4) Изјаву оверену код надлежног органа да Подносилац пријаве и чланови његовог породичног домаћинства не поседују другу непокретност у Републици Србији ван АП Косова и Метохије или у другој држави, а којом могу да реше своје стамбене потребе, осим предметне непокретности; да не могу да користе непокретност коју поседују на АП Косову и Метохији; да нису обновили, отуђили, поклонили или заменили непокретност на територији АП Косова и Метохије, а којом су могли да реше своје стамбене потребе; да нису корисници другог програма за побољшање услова становања или повратка којим би могли или су решили своје стамбене потребе;   </w:t>
      </w:r>
    </w:p>
    <w:p w:rsidR="00CB1C9F" w:rsidRPr="00E825FD" w:rsidRDefault="00CB1C9F" w:rsidP="00CB1C9F">
      <w:pPr>
        <w:ind w:right="8"/>
        <w:rPr>
          <w:rFonts w:ascii="Times New Roman" w:hAnsi="Times New Roman" w:cs="Times New Roman"/>
          <w:sz w:val="24"/>
          <w:szCs w:val="24"/>
        </w:rPr>
      </w:pPr>
      <w:r w:rsidRPr="00E825FD">
        <w:rPr>
          <w:rFonts w:ascii="Times New Roman" w:hAnsi="Times New Roman" w:cs="Times New Roman"/>
          <w:sz w:val="24"/>
          <w:szCs w:val="24"/>
        </w:rPr>
        <w:t xml:space="preserve">5) Доказ о стамбеној ситуацији Подносиоца пријаве и чланова његовог породичног домаћинства:  </w:t>
      </w:r>
    </w:p>
    <w:p w:rsidR="00CB1C9F" w:rsidRPr="00E825FD" w:rsidRDefault="00CB1C9F" w:rsidP="00CB1C9F">
      <w:pPr>
        <w:ind w:right="8"/>
        <w:rPr>
          <w:rFonts w:ascii="Times New Roman" w:hAnsi="Times New Roman" w:cs="Times New Roman"/>
          <w:sz w:val="24"/>
          <w:szCs w:val="24"/>
        </w:rPr>
      </w:pPr>
      <w:r w:rsidRPr="00E825FD">
        <w:rPr>
          <w:rFonts w:ascii="Times New Roman" w:hAnsi="Times New Roman" w:cs="Times New Roman"/>
          <w:sz w:val="24"/>
          <w:szCs w:val="24"/>
        </w:rPr>
        <w:t xml:space="preserve">- за домаћинство које станује у изнајмљеном простору без основних хигијенско- санитарних услова - изјава оверена код  надлежног органа ;  </w:t>
      </w:r>
    </w:p>
    <w:p w:rsidR="00CB1C9F" w:rsidRPr="00E825FD" w:rsidRDefault="00CB1C9F" w:rsidP="00CB1C9F">
      <w:pPr>
        <w:ind w:right="8"/>
        <w:rPr>
          <w:rFonts w:ascii="Times New Roman" w:hAnsi="Times New Roman" w:cs="Times New Roman"/>
          <w:sz w:val="24"/>
          <w:szCs w:val="24"/>
        </w:rPr>
      </w:pPr>
      <w:r w:rsidRPr="00E825FD">
        <w:rPr>
          <w:rFonts w:ascii="Times New Roman" w:hAnsi="Times New Roman" w:cs="Times New Roman"/>
          <w:sz w:val="24"/>
          <w:szCs w:val="24"/>
        </w:rPr>
        <w:t xml:space="preserve">- за домаћинство смештено у колективном центру - потврда повереника;   </w:t>
      </w:r>
    </w:p>
    <w:p w:rsidR="00CB1C9F" w:rsidRPr="00E825FD" w:rsidRDefault="00CB1C9F" w:rsidP="00CB1C9F">
      <w:pPr>
        <w:ind w:right="8"/>
        <w:rPr>
          <w:rFonts w:ascii="Times New Roman" w:hAnsi="Times New Roman" w:cs="Times New Roman"/>
          <w:sz w:val="24"/>
          <w:szCs w:val="24"/>
        </w:rPr>
      </w:pPr>
      <w:r w:rsidRPr="00E825FD">
        <w:rPr>
          <w:rFonts w:ascii="Times New Roman" w:hAnsi="Times New Roman" w:cs="Times New Roman"/>
          <w:sz w:val="24"/>
          <w:szCs w:val="24"/>
        </w:rPr>
        <w:t xml:space="preserve">6)Доказ о приходима:  </w:t>
      </w:r>
    </w:p>
    <w:p w:rsidR="00CB1C9F" w:rsidRPr="00E825FD" w:rsidRDefault="00CB1C9F" w:rsidP="00CB1C9F">
      <w:pPr>
        <w:ind w:right="8"/>
        <w:rPr>
          <w:rFonts w:ascii="Times New Roman" w:hAnsi="Times New Roman" w:cs="Times New Roman"/>
          <w:sz w:val="24"/>
          <w:szCs w:val="24"/>
        </w:rPr>
      </w:pPr>
      <w:r w:rsidRPr="00E825FD">
        <w:rPr>
          <w:rFonts w:ascii="Times New Roman" w:hAnsi="Times New Roman" w:cs="Times New Roman"/>
          <w:sz w:val="24"/>
          <w:szCs w:val="24"/>
        </w:rPr>
        <w:t xml:space="preserve">- Потврда о незапослености из Националне службе за запошљавање за незапослене чланове породичног домаћинства регистроване у Националној служби за запошљавање, и то у месецу који претходи месецу подношења пријаве на Јавни позив; у случају да се ради </w:t>
      </w:r>
      <w:r w:rsidRPr="00E825FD">
        <w:rPr>
          <w:rFonts w:ascii="Times New Roman" w:hAnsi="Times New Roman" w:cs="Times New Roman"/>
          <w:sz w:val="24"/>
          <w:szCs w:val="24"/>
        </w:rPr>
        <w:lastRenderedPageBreak/>
        <w:t xml:space="preserve">о незапосленом члану породичног домаћинства који није регистрован код Националне службе за запошљавање, потребно је доставитили личну изјаву оверену код надлежног органа да је незапослен и да нема примања нити друге повремене или привремене приходе;  </w:t>
      </w:r>
    </w:p>
    <w:p w:rsidR="00CB1C9F" w:rsidRPr="00E825FD" w:rsidRDefault="00CB1C9F" w:rsidP="00CB1C9F">
      <w:pPr>
        <w:ind w:right="8"/>
        <w:rPr>
          <w:rFonts w:ascii="Times New Roman" w:hAnsi="Times New Roman" w:cs="Times New Roman"/>
          <w:sz w:val="24"/>
          <w:szCs w:val="24"/>
        </w:rPr>
      </w:pPr>
      <w:r w:rsidRPr="00E825FD">
        <w:rPr>
          <w:rFonts w:ascii="Times New Roman" w:hAnsi="Times New Roman" w:cs="Times New Roman"/>
          <w:sz w:val="24"/>
          <w:szCs w:val="24"/>
        </w:rPr>
        <w:t xml:space="preserve">- Уколико подносилац пријаве или члан породичног домаћинства остварују повремене или привремене приходе, потребно је доставити личну изјаву оверену код надлежног органа о висини повремених и привремених нето прихода.  </w:t>
      </w:r>
    </w:p>
    <w:p w:rsidR="00CB1C9F" w:rsidRPr="00E825FD" w:rsidRDefault="00CB1C9F" w:rsidP="00CB1C9F">
      <w:pPr>
        <w:ind w:right="8"/>
        <w:rPr>
          <w:rFonts w:ascii="Times New Roman" w:hAnsi="Times New Roman" w:cs="Times New Roman"/>
          <w:sz w:val="24"/>
          <w:szCs w:val="24"/>
        </w:rPr>
      </w:pPr>
      <w:r w:rsidRPr="00E825FD">
        <w:rPr>
          <w:rFonts w:ascii="Times New Roman" w:hAnsi="Times New Roman" w:cs="Times New Roman"/>
          <w:sz w:val="24"/>
          <w:szCs w:val="24"/>
        </w:rPr>
        <w:t xml:space="preserve">- Потврда послодавца о висини примања у месецу који претходи месецу подношења пријаве на Јавни позив – за запослене чланове породичног домаћинства;  </w:t>
      </w:r>
    </w:p>
    <w:p w:rsidR="00CB1C9F" w:rsidRPr="00E825FD" w:rsidRDefault="00CB1C9F" w:rsidP="00CB1C9F">
      <w:pPr>
        <w:ind w:right="8"/>
        <w:rPr>
          <w:rFonts w:ascii="Times New Roman" w:hAnsi="Times New Roman" w:cs="Times New Roman"/>
          <w:sz w:val="24"/>
          <w:szCs w:val="24"/>
        </w:rPr>
      </w:pPr>
      <w:r w:rsidRPr="00E825FD">
        <w:rPr>
          <w:rFonts w:ascii="Times New Roman" w:hAnsi="Times New Roman" w:cs="Times New Roman"/>
          <w:sz w:val="24"/>
          <w:szCs w:val="24"/>
        </w:rPr>
        <w:t xml:space="preserve">- Чек од пензије за месец који претходи месецу подношења пријаве на јавни позив; у случају да Подносилац пријаве или члан његовог породичног домаћинства не остварује приходе по основу пензије, потребно је доставити  потврду надлежног органа или личну изјаву оверену код надлежног органа да не остварује приходе на име  пензије у Републици Србији и/или другој држави.;  </w:t>
      </w:r>
    </w:p>
    <w:p w:rsidR="00CB1C9F" w:rsidRPr="00E825FD" w:rsidRDefault="00CB1C9F" w:rsidP="00CB1C9F">
      <w:pPr>
        <w:ind w:right="8"/>
        <w:rPr>
          <w:rFonts w:ascii="Times New Roman" w:hAnsi="Times New Roman" w:cs="Times New Roman"/>
          <w:sz w:val="24"/>
          <w:szCs w:val="24"/>
        </w:rPr>
      </w:pPr>
      <w:r w:rsidRPr="00E825FD">
        <w:rPr>
          <w:rFonts w:ascii="Times New Roman" w:hAnsi="Times New Roman" w:cs="Times New Roman"/>
          <w:sz w:val="24"/>
          <w:szCs w:val="24"/>
        </w:rPr>
        <w:t xml:space="preserve">7) За чланове породичног домаћинства узраста 15 до 26 година - доказ о школовању, а уколико ови чланови породичног домаћинства нису на школовању - доказе наведене у тачки 6) овог става (докази о приходима);  </w:t>
      </w:r>
    </w:p>
    <w:p w:rsidR="00CB1C9F" w:rsidRPr="00E825FD" w:rsidRDefault="00CB1C9F" w:rsidP="00CB1C9F">
      <w:pPr>
        <w:ind w:right="8"/>
        <w:rPr>
          <w:rFonts w:ascii="Times New Roman" w:hAnsi="Times New Roman" w:cs="Times New Roman"/>
          <w:sz w:val="24"/>
          <w:szCs w:val="24"/>
        </w:rPr>
      </w:pPr>
      <w:r w:rsidRPr="00E825FD">
        <w:rPr>
          <w:rFonts w:ascii="Times New Roman" w:hAnsi="Times New Roman" w:cs="Times New Roman"/>
          <w:sz w:val="24"/>
          <w:szCs w:val="24"/>
        </w:rPr>
        <w:t xml:space="preserve">8) Доказ за породично домаћинство са дететом са инвалидитетом или сметњама у развоју - решење Комисије за категоризацију деце или мишљење интер-ресорне комисије за децу са телесним инвалидитетом или сметњама у развоју;  </w:t>
      </w:r>
    </w:p>
    <w:p w:rsidR="00CB1C9F" w:rsidRPr="00E825FD" w:rsidRDefault="00CB1C9F" w:rsidP="00CB1C9F">
      <w:pPr>
        <w:ind w:right="8"/>
        <w:rPr>
          <w:rFonts w:ascii="Times New Roman" w:hAnsi="Times New Roman" w:cs="Times New Roman"/>
          <w:sz w:val="24"/>
          <w:szCs w:val="24"/>
        </w:rPr>
      </w:pPr>
      <w:r w:rsidRPr="00E825FD">
        <w:rPr>
          <w:rFonts w:ascii="Times New Roman" w:hAnsi="Times New Roman" w:cs="Times New Roman"/>
          <w:sz w:val="24"/>
          <w:szCs w:val="24"/>
        </w:rPr>
        <w:t xml:space="preserve">9) Доказ о смањењу или губитку радне способности или телесном оштећењу – решење надлежне комисије о смањењу или губитку радне способности или телесном оштећењу за члана породице са инвалидитетом;  </w:t>
      </w:r>
    </w:p>
    <w:p w:rsidR="008A7267" w:rsidRPr="00E825FD" w:rsidRDefault="008A7267" w:rsidP="008A7267">
      <w:pPr>
        <w:ind w:right="8"/>
        <w:rPr>
          <w:rFonts w:ascii="Times New Roman" w:hAnsi="Times New Roman" w:cs="Times New Roman"/>
          <w:sz w:val="24"/>
          <w:szCs w:val="24"/>
        </w:rPr>
      </w:pPr>
    </w:p>
    <w:p w:rsidR="00CD2AFB" w:rsidRDefault="00A34763" w:rsidP="00CD2AFB">
      <w:pPr>
        <w:ind w:right="8"/>
      </w:pPr>
      <w:r>
        <w:rPr>
          <w:rFonts w:ascii="Times New Roman" w:hAnsi="Times New Roman" w:cs="Times New Roman"/>
          <w:sz w:val="24"/>
          <w:szCs w:val="24"/>
        </w:rPr>
        <w:t>1</w:t>
      </w:r>
      <w:r w:rsidR="008A7267" w:rsidRPr="00E825FD">
        <w:rPr>
          <w:rFonts w:ascii="Times New Roman" w:hAnsi="Times New Roman" w:cs="Times New Roman"/>
          <w:sz w:val="24"/>
          <w:szCs w:val="24"/>
        </w:rPr>
        <w:t>0) Доказ о постојању болести од већег социо-медицинског значаја, не старији од годину дана (малигна обољења, бронхијална и срчана астма, тешка опструктивна обољења плућа, активна туберкулоза, инфаркт срца, декомпензована срчана обољења, трансплантација срца, цереброваскуларни инсулт, епилепсија, теже душевне болести, прогресивне нервномишићне болести, парезе и парализе, хемофилија, инсулин зависни дијабетес, хроничне бубрежне инсуфицијенције на дијализама, системске аутоимуне</w:t>
      </w:r>
      <w:r w:rsidR="00CD2AFB">
        <w:rPr>
          <w:rFonts w:ascii="Times New Roman" w:hAnsi="Times New Roman" w:cs="Times New Roman"/>
          <w:sz w:val="24"/>
          <w:szCs w:val="24"/>
        </w:rPr>
        <w:t xml:space="preserve">, </w:t>
      </w:r>
      <w:r w:rsidR="00CD2AFB">
        <w:t xml:space="preserve">остеомијелитиси, ХИВ инфекције и сл.);  </w:t>
      </w:r>
    </w:p>
    <w:p w:rsidR="00CD2AFB" w:rsidRPr="00CD2AFB" w:rsidRDefault="00CD2AFB" w:rsidP="00CD2AFB">
      <w:pPr>
        <w:ind w:right="8"/>
        <w:rPr>
          <w:rFonts w:ascii="Times New Roman" w:hAnsi="Times New Roman" w:cs="Times New Roman"/>
          <w:sz w:val="24"/>
          <w:szCs w:val="24"/>
        </w:rPr>
      </w:pPr>
      <w:r w:rsidRPr="00CD2AFB">
        <w:rPr>
          <w:rFonts w:ascii="Times New Roman" w:hAnsi="Times New Roman" w:cs="Times New Roman"/>
          <w:sz w:val="24"/>
          <w:szCs w:val="24"/>
        </w:rPr>
        <w:t xml:space="preserve">11) За једнородитељску породицу прилаже се:  </w:t>
      </w:r>
    </w:p>
    <w:p w:rsidR="00CD2AFB" w:rsidRPr="00CD2AFB" w:rsidRDefault="00CD2AFB" w:rsidP="00CD2AFB">
      <w:pPr>
        <w:ind w:right="8"/>
        <w:rPr>
          <w:rFonts w:ascii="Times New Roman" w:hAnsi="Times New Roman" w:cs="Times New Roman"/>
          <w:sz w:val="24"/>
          <w:szCs w:val="24"/>
        </w:rPr>
      </w:pPr>
      <w:r w:rsidRPr="00CD2AFB">
        <w:rPr>
          <w:rFonts w:ascii="Times New Roman" w:hAnsi="Times New Roman" w:cs="Times New Roman"/>
          <w:sz w:val="24"/>
          <w:szCs w:val="24"/>
        </w:rPr>
        <w:t xml:space="preserve">- потврда о смрти брачног друга;  </w:t>
      </w:r>
    </w:p>
    <w:p w:rsidR="00CD2AFB" w:rsidRPr="00CD2AFB" w:rsidRDefault="00CD2AFB" w:rsidP="00CD2AFB">
      <w:pPr>
        <w:ind w:right="8"/>
        <w:rPr>
          <w:rFonts w:ascii="Times New Roman" w:hAnsi="Times New Roman" w:cs="Times New Roman"/>
          <w:sz w:val="24"/>
          <w:szCs w:val="24"/>
        </w:rPr>
      </w:pPr>
      <w:r w:rsidRPr="00CD2AFB">
        <w:rPr>
          <w:rFonts w:ascii="Times New Roman" w:hAnsi="Times New Roman" w:cs="Times New Roman"/>
          <w:sz w:val="24"/>
          <w:szCs w:val="24"/>
        </w:rPr>
        <w:t xml:space="preserve">- решење надлежног суда о проглашењу несталог лица за умрло;  </w:t>
      </w:r>
    </w:p>
    <w:p w:rsidR="00CD2AFB" w:rsidRPr="00CD2AFB" w:rsidRDefault="00CD2AFB" w:rsidP="00CD2AFB">
      <w:pPr>
        <w:ind w:right="8"/>
        <w:rPr>
          <w:rFonts w:ascii="Times New Roman" w:hAnsi="Times New Roman" w:cs="Times New Roman"/>
          <w:sz w:val="24"/>
          <w:szCs w:val="24"/>
        </w:rPr>
      </w:pPr>
      <w:r w:rsidRPr="00CD2AFB">
        <w:rPr>
          <w:rFonts w:ascii="Times New Roman" w:hAnsi="Times New Roman" w:cs="Times New Roman"/>
          <w:sz w:val="24"/>
          <w:szCs w:val="24"/>
        </w:rPr>
        <w:t xml:space="preserve">- извод из матичне књиге рођених за децу без утврђеног очинства;  </w:t>
      </w:r>
    </w:p>
    <w:p w:rsidR="00CD2AFB" w:rsidRPr="00CD2AFB" w:rsidRDefault="00CD2AFB" w:rsidP="00CD2AFB">
      <w:pPr>
        <w:ind w:right="8"/>
        <w:rPr>
          <w:rFonts w:ascii="Times New Roman" w:hAnsi="Times New Roman" w:cs="Times New Roman"/>
          <w:sz w:val="24"/>
          <w:szCs w:val="24"/>
        </w:rPr>
      </w:pPr>
      <w:r w:rsidRPr="00CD2AFB">
        <w:rPr>
          <w:rFonts w:ascii="Times New Roman" w:hAnsi="Times New Roman" w:cs="Times New Roman"/>
          <w:sz w:val="24"/>
          <w:szCs w:val="24"/>
        </w:rPr>
        <w:t xml:space="preserve">- пресуда о разводу брака или доказ о поверавању малолетног детета или деце (уколико у пресуди о разводу брака није одлучено о поверавању детета, или уколико се ради о ванбрачним партнерима чија је заједница престала да траје), а уз оба доказа потребно је приложити изјаву Подносиоца пријаве оверену код надлежног органа да се Подносилац пријаве непосредно брине о детету и да самостално обезбеђује средства за издржавање, да други родитељ не учествује или недовољно учествује у тим трошковима, а да, у међувремену, </w:t>
      </w:r>
    </w:p>
    <w:p w:rsidR="00CD2AFB" w:rsidRPr="00CD2AFB" w:rsidRDefault="00CD2AFB" w:rsidP="00CD2AFB">
      <w:pPr>
        <w:ind w:left="-5" w:right="8"/>
        <w:rPr>
          <w:rFonts w:ascii="Times New Roman" w:hAnsi="Times New Roman" w:cs="Times New Roman"/>
          <w:sz w:val="24"/>
          <w:szCs w:val="24"/>
        </w:rPr>
      </w:pPr>
      <w:r w:rsidRPr="00CD2AFB">
        <w:rPr>
          <w:rFonts w:ascii="Times New Roman" w:hAnsi="Times New Roman" w:cs="Times New Roman"/>
          <w:sz w:val="24"/>
          <w:szCs w:val="24"/>
        </w:rPr>
        <w:t xml:space="preserve">Подносилац пријаве није засновао брачну или ванбрачну заједницу;  </w:t>
      </w:r>
    </w:p>
    <w:p w:rsidR="00CD2AFB" w:rsidRPr="00CD2AFB" w:rsidRDefault="00CD2AFB" w:rsidP="00CD2AFB">
      <w:pPr>
        <w:ind w:right="8" w:firstLine="566"/>
        <w:rPr>
          <w:rFonts w:ascii="Times New Roman" w:hAnsi="Times New Roman" w:cs="Times New Roman"/>
          <w:sz w:val="24"/>
          <w:szCs w:val="24"/>
        </w:rPr>
      </w:pPr>
      <w:r w:rsidRPr="00CD2AFB">
        <w:rPr>
          <w:rFonts w:ascii="Times New Roman" w:hAnsi="Times New Roman" w:cs="Times New Roman"/>
          <w:sz w:val="24"/>
          <w:szCs w:val="24"/>
        </w:rPr>
        <w:t xml:space="preserve">12) Потврду надлежног органа/организације за члана породичног домаћинства који је настрадао или нестао у сукобима на просторима бивше Социјалистичке Федеративне Републике Југославије;  </w:t>
      </w:r>
    </w:p>
    <w:p w:rsidR="00CD2AFB" w:rsidRPr="00CD2AFB" w:rsidRDefault="00CD2AFB" w:rsidP="00CD2AFB">
      <w:pPr>
        <w:ind w:right="8"/>
        <w:rPr>
          <w:rFonts w:ascii="Times New Roman" w:hAnsi="Times New Roman" w:cs="Times New Roman"/>
          <w:sz w:val="24"/>
          <w:szCs w:val="24"/>
        </w:rPr>
      </w:pPr>
      <w:r w:rsidRPr="00CD2AFB">
        <w:rPr>
          <w:rFonts w:ascii="Times New Roman" w:hAnsi="Times New Roman" w:cs="Times New Roman"/>
          <w:sz w:val="24"/>
          <w:szCs w:val="24"/>
        </w:rPr>
        <w:t xml:space="preserve">13) Лист непокретности не старији од месец дана за предметну непокретност;  </w:t>
      </w:r>
    </w:p>
    <w:p w:rsidR="00CD2AFB" w:rsidRPr="00CD2AFB" w:rsidRDefault="00CD2AFB" w:rsidP="00CD2AFB">
      <w:pPr>
        <w:ind w:right="8"/>
        <w:rPr>
          <w:rFonts w:ascii="Times New Roman" w:hAnsi="Times New Roman" w:cs="Times New Roman"/>
          <w:sz w:val="24"/>
          <w:szCs w:val="24"/>
        </w:rPr>
      </w:pPr>
      <w:r w:rsidRPr="00CD2AFB">
        <w:rPr>
          <w:rFonts w:ascii="Times New Roman" w:hAnsi="Times New Roman" w:cs="Times New Roman"/>
          <w:sz w:val="24"/>
          <w:szCs w:val="24"/>
        </w:rPr>
        <w:lastRenderedPageBreak/>
        <w:t xml:space="preserve">14) Дозволу за градњу или уколико је непокретност уписана као непокретност изграђена без одобрења за градњу, односно као непокретност за коју није издата употребна дозвола потребно је доставити потврду надлежног органа о поднетом захтеву за легализацију, односно за озакоњење и уверење надлежног органа да се земљиште на коме је изграђен објекат налази у подручју предвиђеном за индивидуалну стамбену градњу (важећа информација о локацији);  </w:t>
      </w:r>
    </w:p>
    <w:p w:rsidR="00CD2AFB" w:rsidRPr="00CD2AFB" w:rsidRDefault="00CD2AFB" w:rsidP="00CD2AFB">
      <w:pPr>
        <w:ind w:right="8"/>
        <w:rPr>
          <w:rFonts w:ascii="Times New Roman" w:hAnsi="Times New Roman" w:cs="Times New Roman"/>
          <w:sz w:val="24"/>
          <w:szCs w:val="24"/>
        </w:rPr>
      </w:pPr>
      <w:r w:rsidRPr="00CD2AFB">
        <w:rPr>
          <w:rFonts w:ascii="Times New Roman" w:hAnsi="Times New Roman" w:cs="Times New Roman"/>
          <w:sz w:val="24"/>
          <w:szCs w:val="24"/>
        </w:rPr>
        <w:t xml:space="preserve">15) Доказ о легализацији, односно озакоњењу непокретности из члана 3. става 2. овог правилника, потребно је доставити најкасније до доношења Предлога листе, а по позиву Комисије за доставу наведеног доказа.  </w:t>
      </w:r>
    </w:p>
    <w:p w:rsidR="00CD2AFB" w:rsidRPr="00CD2AFB" w:rsidRDefault="00CD2AFB" w:rsidP="00CD2AFB">
      <w:pPr>
        <w:ind w:right="8"/>
        <w:rPr>
          <w:rFonts w:ascii="Times New Roman" w:hAnsi="Times New Roman" w:cs="Times New Roman"/>
          <w:sz w:val="24"/>
          <w:szCs w:val="24"/>
        </w:rPr>
      </w:pPr>
      <w:r w:rsidRPr="00CD2AFB">
        <w:rPr>
          <w:rFonts w:ascii="Times New Roman" w:hAnsi="Times New Roman" w:cs="Times New Roman"/>
          <w:sz w:val="24"/>
          <w:szCs w:val="24"/>
        </w:rPr>
        <w:t xml:space="preserve">16) Изјаву да су подносилац захтева и чланови његовог породичног домаћинства сагласни да Комисија, за потребе поступка, може извршити увид, прибавити и обрадити личне податке о чињеницама о којима се води службена евиденција, који су неопходни у поступку одлучивања. Наведену изјаву није потребно оверавати код јавног бележника, а потписују је подносилац захтева и сви пунолетни чланови породичног домаћинства, док за малолетне чланове домаћинства изјаву потписују родитељ, односно старатељ.    </w:t>
      </w:r>
    </w:p>
    <w:p w:rsidR="00CD2AFB" w:rsidRPr="00CD2AFB" w:rsidRDefault="00CD2AFB" w:rsidP="00CD2AFB">
      <w:pPr>
        <w:ind w:left="-5" w:right="8" w:firstLine="566"/>
        <w:rPr>
          <w:rFonts w:ascii="Times New Roman" w:hAnsi="Times New Roman" w:cs="Times New Roman"/>
          <w:sz w:val="24"/>
          <w:szCs w:val="24"/>
        </w:rPr>
      </w:pPr>
      <w:r w:rsidRPr="00CD2AFB">
        <w:rPr>
          <w:rFonts w:ascii="Times New Roman" w:hAnsi="Times New Roman" w:cs="Times New Roman"/>
          <w:sz w:val="24"/>
          <w:szCs w:val="24"/>
        </w:rPr>
        <w:t xml:space="preserve">Докази из става 1. овог члана подносе се у фотокопији, с тим да Комисија може од Подносиоца пријаве тражити оригинална документа на увид.  </w:t>
      </w:r>
    </w:p>
    <w:p w:rsidR="00CD2AFB" w:rsidRPr="00CD2AFB" w:rsidRDefault="00CD2AFB" w:rsidP="00CD2AFB">
      <w:pPr>
        <w:ind w:left="-5" w:right="8" w:firstLine="566"/>
        <w:rPr>
          <w:rFonts w:ascii="Times New Roman" w:hAnsi="Times New Roman" w:cs="Times New Roman"/>
          <w:sz w:val="24"/>
          <w:szCs w:val="24"/>
        </w:rPr>
      </w:pPr>
      <w:r w:rsidRPr="00CD2AFB">
        <w:rPr>
          <w:rFonts w:ascii="Times New Roman" w:hAnsi="Times New Roman" w:cs="Times New Roman"/>
          <w:sz w:val="24"/>
          <w:szCs w:val="24"/>
        </w:rPr>
        <w:t xml:space="preserve">Поред доказа наведених у ставу 1. овог члана, Комисија може од Подносиоца пријаве тражити и друге неопходне доказе ради утврђивања чињеница и околности потребних за доношење правилне и законите одлуке.   </w:t>
      </w:r>
    </w:p>
    <w:p w:rsidR="00E825FD" w:rsidRPr="00E825FD" w:rsidRDefault="00E825FD" w:rsidP="005A5160">
      <w:pPr>
        <w:ind w:left="-5" w:right="8"/>
        <w:rPr>
          <w:rFonts w:ascii="Times New Roman" w:hAnsi="Times New Roman" w:cs="Times New Roman"/>
          <w:sz w:val="24"/>
          <w:szCs w:val="24"/>
        </w:rPr>
      </w:pPr>
      <w:r w:rsidRPr="00E825FD">
        <w:rPr>
          <w:rFonts w:ascii="Times New Roman" w:hAnsi="Times New Roman" w:cs="Times New Roman"/>
          <w:sz w:val="24"/>
          <w:szCs w:val="24"/>
        </w:rPr>
        <w:t>.</w:t>
      </w:r>
    </w:p>
    <w:p w:rsidR="00E825FD" w:rsidRPr="00E825FD" w:rsidRDefault="00E825FD" w:rsidP="00E825FD">
      <w:pPr>
        <w:ind w:left="-5" w:right="8" w:firstLine="566"/>
        <w:rPr>
          <w:rFonts w:ascii="Times New Roman" w:hAnsi="Times New Roman" w:cs="Times New Roman"/>
          <w:sz w:val="24"/>
          <w:szCs w:val="24"/>
        </w:rPr>
      </w:pPr>
      <w:r w:rsidRPr="00E825FD">
        <w:rPr>
          <w:rFonts w:ascii="Times New Roman" w:hAnsi="Times New Roman" w:cs="Times New Roman"/>
          <w:sz w:val="24"/>
          <w:szCs w:val="24"/>
        </w:rPr>
        <w:t xml:space="preserve">Наводи из изјава предвиђених ставом 1. овог члана, могу бити предмет провере од стране Комисије.    </w:t>
      </w:r>
    </w:p>
    <w:p w:rsidR="00755A3F" w:rsidRPr="00755A3F" w:rsidRDefault="00755A3F" w:rsidP="00755A3F">
      <w:pPr>
        <w:pStyle w:val="BodyText"/>
        <w:ind w:left="0" w:firstLine="720"/>
        <w:rPr>
          <w:rFonts w:cs="Times New Roman"/>
        </w:rPr>
      </w:pPr>
    </w:p>
    <w:p w:rsidR="00E003D3" w:rsidRDefault="00E003D3" w:rsidP="00CD2AFB">
      <w:pPr>
        <w:pStyle w:val="NormalWeb"/>
        <w:ind w:left="45" w:firstLine="516"/>
        <w:rPr>
          <w:rStyle w:val="Strong"/>
          <w:b w:val="0"/>
        </w:rPr>
      </w:pPr>
      <w:r>
        <w:rPr>
          <w:rStyle w:val="Strong"/>
          <w:b w:val="0"/>
        </w:rPr>
        <w:t>Неблаговремене пријаве се неће разматрати.</w:t>
      </w:r>
    </w:p>
    <w:p w:rsidR="00E003D3" w:rsidRDefault="00E003D3" w:rsidP="00E003D3">
      <w:pPr>
        <w:pStyle w:val="NormalWeb"/>
        <w:ind w:left="45"/>
        <w:rPr>
          <w:b/>
        </w:rPr>
      </w:pPr>
      <w:r>
        <w:rPr>
          <w:b/>
        </w:rPr>
        <w:t>III</w:t>
      </w:r>
      <w:r w:rsidR="008D2611">
        <w:rPr>
          <w:b/>
        </w:rPr>
        <w:t xml:space="preserve"> </w:t>
      </w:r>
      <w:r w:rsidR="00E825FD">
        <w:rPr>
          <w:b/>
        </w:rPr>
        <w:t xml:space="preserve"> </w:t>
      </w:r>
      <w:r w:rsidR="008D2611">
        <w:rPr>
          <w:b/>
        </w:rPr>
        <w:t xml:space="preserve"> </w:t>
      </w:r>
      <w:r>
        <w:rPr>
          <w:b/>
        </w:rPr>
        <w:t>ПОСТУПАК ДОДЕЛЕ ПОМОЋИ</w:t>
      </w:r>
    </w:p>
    <w:p w:rsidR="00AE5D71" w:rsidRPr="00AE5D71" w:rsidRDefault="00AE5D71" w:rsidP="00AE5D71">
      <w:pPr>
        <w:spacing w:after="64"/>
        <w:ind w:left="-5" w:right="127"/>
        <w:rPr>
          <w:rFonts w:ascii="Times New Roman" w:hAnsi="Times New Roman" w:cs="Times New Roman"/>
          <w:sz w:val="24"/>
          <w:szCs w:val="24"/>
        </w:rPr>
      </w:pPr>
      <w:r w:rsidRPr="00AE5D71">
        <w:rPr>
          <w:rFonts w:ascii="Times New Roman" w:hAnsi="Times New Roman" w:cs="Times New Roman"/>
          <w:sz w:val="24"/>
          <w:szCs w:val="24"/>
        </w:rPr>
        <w:t xml:space="preserve">Ред првенства за доделу Помоћи утврђује се на основу броја бодова које Подносилац пријаве на Јавни позив за доделу помоћи за побољшање услова живота интерно расељених лица док су у расељеништву кроз доделу помоћи у грађевинском материјалу и опреми намењене за завршетак или адаптацију стамбеног објекта (у даљем тексту: Јавни позив) оствари, а према следећим мерилима:  </w:t>
      </w:r>
    </w:p>
    <w:p w:rsidR="00AE5D71" w:rsidRPr="00AE5D71" w:rsidRDefault="00AE5D71" w:rsidP="005A5160">
      <w:pPr>
        <w:spacing w:after="77"/>
        <w:ind w:right="8"/>
        <w:rPr>
          <w:rFonts w:ascii="Times New Roman" w:hAnsi="Times New Roman" w:cs="Times New Roman"/>
          <w:sz w:val="24"/>
          <w:szCs w:val="24"/>
        </w:rPr>
      </w:pPr>
      <w:r w:rsidRPr="00AE5D71">
        <w:rPr>
          <w:rFonts w:ascii="Times New Roman" w:hAnsi="Times New Roman" w:cs="Times New Roman"/>
          <w:sz w:val="24"/>
          <w:szCs w:val="24"/>
        </w:rPr>
        <w:t xml:space="preserve">1) Број чланова породичног домаћинства: по члану породичног домаћинства – 10  бодова.  Максималан број бодова који се може добити на основу овог мерила износи – 50 бодова.  </w:t>
      </w:r>
    </w:p>
    <w:p w:rsidR="00AE5D71" w:rsidRPr="00AE5D71" w:rsidRDefault="00AE5D71" w:rsidP="00AE5D71">
      <w:pPr>
        <w:spacing w:after="73"/>
        <w:ind w:right="8"/>
        <w:rPr>
          <w:rFonts w:ascii="Times New Roman" w:hAnsi="Times New Roman" w:cs="Times New Roman"/>
          <w:sz w:val="24"/>
          <w:szCs w:val="24"/>
        </w:rPr>
      </w:pPr>
      <w:r w:rsidRPr="00AE5D71">
        <w:rPr>
          <w:rFonts w:ascii="Times New Roman" w:hAnsi="Times New Roman" w:cs="Times New Roman"/>
          <w:sz w:val="24"/>
          <w:szCs w:val="24"/>
        </w:rPr>
        <w:t xml:space="preserve">2) Породично домаћинство чији је члан настрадао или нестао у сукобима на просторима бивше Социјалистичке Федеративне Републике Југославије: по настрадалом или несталом члану – 20 бодова.  </w:t>
      </w:r>
    </w:p>
    <w:p w:rsidR="00AE5D71" w:rsidRPr="00AE5D71" w:rsidRDefault="00AE5D71" w:rsidP="00AE5D71">
      <w:pPr>
        <w:ind w:right="8"/>
        <w:rPr>
          <w:rFonts w:ascii="Times New Roman" w:hAnsi="Times New Roman" w:cs="Times New Roman"/>
          <w:sz w:val="24"/>
          <w:szCs w:val="24"/>
        </w:rPr>
      </w:pPr>
      <w:r w:rsidRPr="00AE5D71">
        <w:rPr>
          <w:rFonts w:ascii="Times New Roman" w:hAnsi="Times New Roman" w:cs="Times New Roman"/>
          <w:sz w:val="24"/>
          <w:szCs w:val="24"/>
        </w:rPr>
        <w:t xml:space="preserve">3) Број малолетне деце у породичном домаћинству:  </w:t>
      </w:r>
    </w:p>
    <w:p w:rsidR="00AE5D71" w:rsidRPr="00AE5D71" w:rsidRDefault="00AE5D71" w:rsidP="00AE5D71">
      <w:pPr>
        <w:ind w:right="8"/>
        <w:rPr>
          <w:rFonts w:ascii="Times New Roman" w:hAnsi="Times New Roman" w:cs="Times New Roman"/>
          <w:sz w:val="24"/>
          <w:szCs w:val="24"/>
        </w:rPr>
      </w:pPr>
      <w:r w:rsidRPr="00AE5D71">
        <w:rPr>
          <w:rFonts w:ascii="Times New Roman" w:hAnsi="Times New Roman" w:cs="Times New Roman"/>
          <w:sz w:val="24"/>
          <w:szCs w:val="24"/>
        </w:rPr>
        <w:t xml:space="preserve">(3.1) породично домаћинство до двоје малолетне деце – 10 бодова;  </w:t>
      </w:r>
    </w:p>
    <w:p w:rsidR="00AE5D71" w:rsidRPr="00AE5D71" w:rsidRDefault="00AE5D71" w:rsidP="00AE5D71">
      <w:pPr>
        <w:ind w:right="8"/>
        <w:rPr>
          <w:rFonts w:ascii="Times New Roman" w:hAnsi="Times New Roman" w:cs="Times New Roman"/>
          <w:sz w:val="24"/>
          <w:szCs w:val="24"/>
        </w:rPr>
      </w:pPr>
      <w:r w:rsidRPr="00AE5D71">
        <w:rPr>
          <w:rFonts w:ascii="Times New Roman" w:hAnsi="Times New Roman" w:cs="Times New Roman"/>
          <w:sz w:val="24"/>
          <w:szCs w:val="24"/>
        </w:rPr>
        <w:t xml:space="preserve">(3.2) породично домаћинство са троје или више малолетне деце – 20 бодова;  </w:t>
      </w:r>
    </w:p>
    <w:p w:rsidR="00AE5D71" w:rsidRPr="00AE5D71" w:rsidRDefault="00AE5D71" w:rsidP="00AE5D71">
      <w:pPr>
        <w:ind w:right="8"/>
        <w:rPr>
          <w:rFonts w:ascii="Times New Roman" w:hAnsi="Times New Roman" w:cs="Times New Roman"/>
          <w:sz w:val="24"/>
          <w:szCs w:val="24"/>
        </w:rPr>
      </w:pPr>
      <w:r w:rsidRPr="00AE5D71">
        <w:rPr>
          <w:rFonts w:ascii="Times New Roman" w:hAnsi="Times New Roman" w:cs="Times New Roman"/>
          <w:sz w:val="24"/>
          <w:szCs w:val="24"/>
        </w:rPr>
        <w:t xml:space="preserve">4) Број малолетне деце или деце на редовном школовању у једнородитељском породичном домаћинству:  </w:t>
      </w:r>
    </w:p>
    <w:p w:rsidR="00AE5D71" w:rsidRPr="00AE5D71" w:rsidRDefault="00AE5D71" w:rsidP="00AE5D71">
      <w:pPr>
        <w:ind w:right="8"/>
        <w:rPr>
          <w:rFonts w:ascii="Times New Roman" w:hAnsi="Times New Roman" w:cs="Times New Roman"/>
          <w:sz w:val="24"/>
          <w:szCs w:val="24"/>
        </w:rPr>
      </w:pPr>
      <w:r w:rsidRPr="00AE5D71">
        <w:rPr>
          <w:rFonts w:ascii="Times New Roman" w:hAnsi="Times New Roman" w:cs="Times New Roman"/>
          <w:sz w:val="24"/>
          <w:szCs w:val="24"/>
        </w:rPr>
        <w:t xml:space="preserve">(4.2) домаћинство са једним дететом – 10 бодова;  </w:t>
      </w:r>
    </w:p>
    <w:p w:rsidR="00AE5D71" w:rsidRPr="00AE5D71" w:rsidRDefault="00AE5D71" w:rsidP="00AE5D71">
      <w:pPr>
        <w:ind w:right="8"/>
        <w:rPr>
          <w:rFonts w:ascii="Times New Roman" w:hAnsi="Times New Roman" w:cs="Times New Roman"/>
          <w:sz w:val="24"/>
          <w:szCs w:val="24"/>
        </w:rPr>
      </w:pPr>
      <w:r w:rsidRPr="00AE5D71">
        <w:rPr>
          <w:rFonts w:ascii="Times New Roman" w:hAnsi="Times New Roman" w:cs="Times New Roman"/>
          <w:sz w:val="24"/>
          <w:szCs w:val="24"/>
        </w:rPr>
        <w:t xml:space="preserve">(4.2) домаћинство са двоје деце – 20 бодова;  </w:t>
      </w:r>
    </w:p>
    <w:p w:rsidR="00AE5D71" w:rsidRPr="00AE5D71" w:rsidRDefault="00AE5D71" w:rsidP="005A5160">
      <w:pPr>
        <w:ind w:right="8"/>
        <w:rPr>
          <w:rFonts w:ascii="Times New Roman" w:hAnsi="Times New Roman" w:cs="Times New Roman"/>
          <w:sz w:val="24"/>
          <w:szCs w:val="24"/>
        </w:rPr>
      </w:pPr>
      <w:r w:rsidRPr="00AE5D71">
        <w:rPr>
          <w:rFonts w:ascii="Times New Roman" w:hAnsi="Times New Roman" w:cs="Times New Roman"/>
          <w:sz w:val="24"/>
          <w:szCs w:val="24"/>
        </w:rPr>
        <w:lastRenderedPageBreak/>
        <w:t xml:space="preserve">(4.3) домаћинство са троје или више деце – 30 бодова.  </w:t>
      </w:r>
    </w:p>
    <w:p w:rsidR="00AE5D71" w:rsidRPr="00AE5D71" w:rsidRDefault="00AE5D71" w:rsidP="00AE5D71">
      <w:pPr>
        <w:ind w:right="8"/>
        <w:rPr>
          <w:rFonts w:ascii="Times New Roman" w:hAnsi="Times New Roman" w:cs="Times New Roman"/>
          <w:sz w:val="24"/>
          <w:szCs w:val="24"/>
        </w:rPr>
      </w:pPr>
      <w:r w:rsidRPr="00AE5D71">
        <w:rPr>
          <w:rFonts w:ascii="Times New Roman" w:hAnsi="Times New Roman" w:cs="Times New Roman"/>
          <w:sz w:val="24"/>
          <w:szCs w:val="24"/>
        </w:rPr>
        <w:t xml:space="preserve">5) Породично домаћинство са дететом са инвалидитетом или сметњама у развоју: по породичном домаћинству – 20 бодова.  </w:t>
      </w:r>
    </w:p>
    <w:p w:rsidR="00AE5D71" w:rsidRPr="00AE5D71" w:rsidRDefault="00AE5D71" w:rsidP="00AE5D71">
      <w:pPr>
        <w:ind w:right="8"/>
        <w:rPr>
          <w:rFonts w:ascii="Times New Roman" w:hAnsi="Times New Roman" w:cs="Times New Roman"/>
          <w:sz w:val="24"/>
          <w:szCs w:val="24"/>
        </w:rPr>
      </w:pPr>
      <w:r w:rsidRPr="00AE5D71">
        <w:rPr>
          <w:rFonts w:ascii="Times New Roman" w:hAnsi="Times New Roman" w:cs="Times New Roman"/>
          <w:sz w:val="24"/>
          <w:szCs w:val="24"/>
        </w:rPr>
        <w:t xml:space="preserve">6) Стамбена ситуација Подносиоца пријаве и чланова његовог породичног домаћинства:  </w:t>
      </w:r>
    </w:p>
    <w:p w:rsidR="00AE5D71" w:rsidRPr="00AE5D71" w:rsidRDefault="00AE5D71" w:rsidP="00AE5D71">
      <w:pPr>
        <w:ind w:right="8"/>
        <w:rPr>
          <w:rFonts w:ascii="Times New Roman" w:hAnsi="Times New Roman" w:cs="Times New Roman"/>
          <w:sz w:val="24"/>
          <w:szCs w:val="24"/>
        </w:rPr>
      </w:pPr>
      <w:r w:rsidRPr="00AE5D71">
        <w:rPr>
          <w:rFonts w:ascii="Times New Roman" w:hAnsi="Times New Roman" w:cs="Times New Roman"/>
          <w:sz w:val="24"/>
          <w:szCs w:val="24"/>
        </w:rPr>
        <w:t xml:space="preserve">(6.1) породично домаћинство смештено у колективном центру – 10 бодова;  </w:t>
      </w:r>
    </w:p>
    <w:p w:rsidR="00AE5D71" w:rsidRPr="00AE5D71" w:rsidRDefault="00AE5D71" w:rsidP="00AE5D71">
      <w:pPr>
        <w:spacing w:after="57"/>
        <w:ind w:right="8"/>
        <w:rPr>
          <w:rFonts w:ascii="Times New Roman" w:hAnsi="Times New Roman" w:cs="Times New Roman"/>
          <w:sz w:val="24"/>
          <w:szCs w:val="24"/>
        </w:rPr>
      </w:pPr>
      <w:r w:rsidRPr="00AE5D71">
        <w:rPr>
          <w:rFonts w:ascii="Times New Roman" w:hAnsi="Times New Roman" w:cs="Times New Roman"/>
          <w:sz w:val="24"/>
          <w:szCs w:val="24"/>
        </w:rPr>
        <w:t xml:space="preserve">(6.2) породично домаћинство које станује у изнајмљеном простору без основних хигијенско-санитарних услова – 20 бодова;  </w:t>
      </w:r>
    </w:p>
    <w:p w:rsidR="00AE5D71" w:rsidRDefault="00AE5D71" w:rsidP="009E41BC">
      <w:pPr>
        <w:spacing w:after="76"/>
        <w:ind w:right="8"/>
        <w:rPr>
          <w:rFonts w:ascii="Times New Roman" w:hAnsi="Times New Roman" w:cs="Times New Roman"/>
          <w:sz w:val="24"/>
          <w:szCs w:val="24"/>
        </w:rPr>
      </w:pPr>
      <w:r w:rsidRPr="00AE5D71">
        <w:rPr>
          <w:rFonts w:ascii="Times New Roman" w:hAnsi="Times New Roman" w:cs="Times New Roman"/>
          <w:sz w:val="24"/>
          <w:szCs w:val="24"/>
        </w:rPr>
        <w:t xml:space="preserve"> 7) Материјални положај породичног домаћинства:  </w:t>
      </w:r>
    </w:p>
    <w:p w:rsidR="009E41BC" w:rsidRPr="00035304" w:rsidRDefault="009E41BC" w:rsidP="009E41BC">
      <w:pPr>
        <w:ind w:right="8"/>
        <w:rPr>
          <w:rFonts w:ascii="Times New Roman" w:hAnsi="Times New Roman" w:cs="Times New Roman"/>
          <w:sz w:val="24"/>
          <w:szCs w:val="24"/>
        </w:rPr>
      </w:pPr>
      <w:r w:rsidRPr="00035304">
        <w:rPr>
          <w:rFonts w:ascii="Times New Roman" w:hAnsi="Times New Roman" w:cs="Times New Roman"/>
          <w:sz w:val="24"/>
          <w:szCs w:val="24"/>
        </w:rPr>
        <w:t xml:space="preserve">(7.1) породично домаћинство са приходима већим или у висини од 50% последње просечне месечне зараде без пореза и доприноса у привреди Републике Србије по члану – 10 бодова (по породичном домаћинству);  </w:t>
      </w:r>
    </w:p>
    <w:p w:rsidR="009E41BC" w:rsidRPr="00035304" w:rsidRDefault="009E41BC" w:rsidP="009E41BC">
      <w:pPr>
        <w:ind w:right="8"/>
        <w:rPr>
          <w:rFonts w:ascii="Times New Roman" w:hAnsi="Times New Roman" w:cs="Times New Roman"/>
          <w:sz w:val="24"/>
          <w:szCs w:val="24"/>
        </w:rPr>
      </w:pPr>
      <w:r w:rsidRPr="00035304">
        <w:rPr>
          <w:rFonts w:ascii="Times New Roman" w:hAnsi="Times New Roman" w:cs="Times New Roman"/>
          <w:sz w:val="24"/>
          <w:szCs w:val="24"/>
        </w:rPr>
        <w:t xml:space="preserve">(7.2) породично домаћинство са приходима испод 50% просечне месечне зараде без пореза и доприноса у привреди Републике Србије по члану – 20 бодова (по породичном домаћинству).  </w:t>
      </w:r>
    </w:p>
    <w:p w:rsidR="009E41BC" w:rsidRPr="00035304" w:rsidRDefault="009E41BC" w:rsidP="009E41BC">
      <w:pPr>
        <w:spacing w:after="72"/>
        <w:ind w:left="-5" w:right="119" w:firstLine="643"/>
        <w:rPr>
          <w:rFonts w:ascii="Times New Roman" w:hAnsi="Times New Roman" w:cs="Times New Roman"/>
          <w:sz w:val="24"/>
          <w:szCs w:val="24"/>
        </w:rPr>
      </w:pPr>
      <w:r w:rsidRPr="00035304">
        <w:rPr>
          <w:rFonts w:ascii="Times New Roman" w:hAnsi="Times New Roman" w:cs="Times New Roman"/>
          <w:sz w:val="24"/>
          <w:szCs w:val="24"/>
        </w:rPr>
        <w:t xml:space="preserve">Приликом бодовања пријава по тачки 7) овог члана приходи се обрачунавају по члану породичног домаћинства, а бодови додељују породичном домаћинству. Максимални број бодова који може бити додељен породичном домаћинству по овом основу је 20.   </w:t>
      </w:r>
    </w:p>
    <w:p w:rsidR="009E41BC" w:rsidRPr="00035304" w:rsidRDefault="009E41BC" w:rsidP="00611674">
      <w:pPr>
        <w:spacing w:after="75"/>
        <w:ind w:right="8"/>
        <w:rPr>
          <w:rFonts w:ascii="Times New Roman" w:hAnsi="Times New Roman" w:cs="Times New Roman"/>
          <w:sz w:val="24"/>
          <w:szCs w:val="24"/>
        </w:rPr>
      </w:pPr>
      <w:r w:rsidRPr="00035304">
        <w:rPr>
          <w:rFonts w:ascii="Times New Roman" w:hAnsi="Times New Roman" w:cs="Times New Roman"/>
          <w:sz w:val="24"/>
          <w:szCs w:val="24"/>
        </w:rPr>
        <w:t xml:space="preserve">8) Смањење или губитак радне способности или телесно оштећење:  </w:t>
      </w:r>
    </w:p>
    <w:p w:rsidR="009E41BC" w:rsidRPr="00035304" w:rsidRDefault="009E41BC" w:rsidP="009E41BC">
      <w:pPr>
        <w:ind w:right="8"/>
        <w:rPr>
          <w:rFonts w:ascii="Times New Roman" w:hAnsi="Times New Roman" w:cs="Times New Roman"/>
          <w:sz w:val="24"/>
          <w:szCs w:val="24"/>
        </w:rPr>
      </w:pPr>
      <w:r w:rsidRPr="00035304">
        <w:rPr>
          <w:rFonts w:ascii="Times New Roman" w:hAnsi="Times New Roman" w:cs="Times New Roman"/>
          <w:sz w:val="24"/>
          <w:szCs w:val="24"/>
        </w:rPr>
        <w:t xml:space="preserve">(8.1) по основу смањења или губитка радне способности Подносиоца пријаве или чланова његовог породичног домаћинства:  </w:t>
      </w:r>
    </w:p>
    <w:p w:rsidR="009E41BC" w:rsidRPr="00035304" w:rsidRDefault="009E41BC" w:rsidP="009E41BC">
      <w:pPr>
        <w:ind w:right="2474"/>
        <w:rPr>
          <w:rFonts w:ascii="Times New Roman" w:hAnsi="Times New Roman" w:cs="Times New Roman"/>
          <w:sz w:val="24"/>
          <w:szCs w:val="24"/>
        </w:rPr>
      </w:pPr>
      <w:r w:rsidRPr="00035304">
        <w:rPr>
          <w:rFonts w:ascii="Times New Roman" w:hAnsi="Times New Roman" w:cs="Times New Roman"/>
          <w:sz w:val="24"/>
          <w:szCs w:val="24"/>
        </w:rPr>
        <w:t xml:space="preserve">- ако постоји делимична радна способност – 10 бодова;  </w:t>
      </w:r>
    </w:p>
    <w:p w:rsidR="009E41BC" w:rsidRPr="00035304" w:rsidRDefault="009E41BC" w:rsidP="009E41BC">
      <w:pPr>
        <w:ind w:right="8"/>
        <w:rPr>
          <w:rFonts w:ascii="Times New Roman" w:hAnsi="Times New Roman" w:cs="Times New Roman"/>
          <w:sz w:val="24"/>
          <w:szCs w:val="24"/>
        </w:rPr>
      </w:pPr>
      <w:r w:rsidRPr="00035304">
        <w:rPr>
          <w:rFonts w:ascii="Times New Roman" w:hAnsi="Times New Roman" w:cs="Times New Roman"/>
          <w:sz w:val="24"/>
          <w:szCs w:val="24"/>
        </w:rPr>
        <w:t xml:space="preserve">- ако постоји потпуни губитак радне способности – 20 бодова.  </w:t>
      </w:r>
    </w:p>
    <w:p w:rsidR="009E41BC" w:rsidRPr="00035304" w:rsidRDefault="009E41BC" w:rsidP="00611674">
      <w:pPr>
        <w:spacing w:after="68"/>
        <w:ind w:left="-5" w:right="8"/>
        <w:rPr>
          <w:rFonts w:ascii="Times New Roman" w:hAnsi="Times New Roman" w:cs="Times New Roman"/>
          <w:sz w:val="24"/>
          <w:szCs w:val="24"/>
        </w:rPr>
      </w:pPr>
      <w:r w:rsidRPr="00035304">
        <w:rPr>
          <w:rFonts w:ascii="Times New Roman" w:hAnsi="Times New Roman" w:cs="Times New Roman"/>
          <w:sz w:val="24"/>
          <w:szCs w:val="24"/>
        </w:rPr>
        <w:t xml:space="preserve">(8.2) по основу телесног оштећења Подносиоца пријаве или чланова његовог породичног домаћинства:  </w:t>
      </w:r>
    </w:p>
    <w:p w:rsidR="009E41BC" w:rsidRPr="00035304" w:rsidRDefault="009E41BC" w:rsidP="009E41BC">
      <w:pPr>
        <w:spacing w:after="55" w:line="304" w:lineRule="auto"/>
        <w:ind w:right="2474"/>
        <w:rPr>
          <w:rFonts w:ascii="Times New Roman" w:hAnsi="Times New Roman" w:cs="Times New Roman"/>
          <w:sz w:val="24"/>
          <w:szCs w:val="24"/>
        </w:rPr>
      </w:pPr>
      <w:r w:rsidRPr="00035304">
        <w:rPr>
          <w:rFonts w:ascii="Times New Roman" w:hAnsi="Times New Roman" w:cs="Times New Roman"/>
          <w:sz w:val="24"/>
          <w:szCs w:val="24"/>
        </w:rPr>
        <w:t xml:space="preserve">- за телесно оштећење 100% – 20 бодова; </w:t>
      </w:r>
    </w:p>
    <w:p w:rsidR="009E41BC" w:rsidRPr="009E41BC" w:rsidRDefault="009E41BC" w:rsidP="009E41BC">
      <w:pPr>
        <w:spacing w:after="55" w:line="304" w:lineRule="auto"/>
        <w:ind w:right="2474"/>
        <w:rPr>
          <w:rFonts w:ascii="Times New Roman" w:hAnsi="Times New Roman" w:cs="Times New Roman"/>
          <w:sz w:val="24"/>
          <w:szCs w:val="24"/>
        </w:rPr>
      </w:pPr>
      <w:r w:rsidRPr="009E41BC">
        <w:rPr>
          <w:rFonts w:ascii="Times New Roman" w:hAnsi="Times New Roman" w:cs="Times New Roman"/>
          <w:sz w:val="24"/>
          <w:szCs w:val="24"/>
        </w:rPr>
        <w:t xml:space="preserve">- за телесно оштећење 90% – 15 бодова; </w:t>
      </w:r>
    </w:p>
    <w:p w:rsidR="009E41BC" w:rsidRPr="009E41BC" w:rsidRDefault="009E41BC" w:rsidP="009E41BC">
      <w:pPr>
        <w:spacing w:after="55" w:line="304" w:lineRule="auto"/>
        <w:ind w:right="2474"/>
        <w:rPr>
          <w:rFonts w:ascii="Times New Roman" w:hAnsi="Times New Roman" w:cs="Times New Roman"/>
          <w:sz w:val="24"/>
          <w:szCs w:val="24"/>
        </w:rPr>
      </w:pPr>
      <w:r w:rsidRPr="009E41BC">
        <w:rPr>
          <w:rFonts w:ascii="Times New Roman" w:hAnsi="Times New Roman" w:cs="Times New Roman"/>
          <w:sz w:val="24"/>
          <w:szCs w:val="24"/>
        </w:rPr>
        <w:t xml:space="preserve">- за телесно оштећење 80% – 10 бодова.  </w:t>
      </w:r>
    </w:p>
    <w:p w:rsidR="009E41BC" w:rsidRPr="009E41BC" w:rsidRDefault="009E41BC" w:rsidP="009E41BC">
      <w:pPr>
        <w:ind w:left="-5" w:right="135" w:firstLine="643"/>
        <w:rPr>
          <w:rFonts w:ascii="Times New Roman" w:hAnsi="Times New Roman" w:cs="Times New Roman"/>
          <w:sz w:val="24"/>
          <w:szCs w:val="24"/>
        </w:rPr>
      </w:pPr>
      <w:r w:rsidRPr="009E41BC">
        <w:rPr>
          <w:rFonts w:ascii="Times New Roman" w:hAnsi="Times New Roman" w:cs="Times New Roman"/>
          <w:sz w:val="24"/>
          <w:szCs w:val="24"/>
        </w:rPr>
        <w:t xml:space="preserve">Ако код истог лица постоји смањење или губитак радне способности и телесно оштећење, Комисија приликом бодовања узима у обзир оно мерило на основу кога то лице добија више бодова и бодује се по члану породичног домаћинства.  </w:t>
      </w:r>
    </w:p>
    <w:p w:rsidR="009E41BC" w:rsidRPr="009E41BC" w:rsidRDefault="009E41BC" w:rsidP="009E41BC">
      <w:pPr>
        <w:ind w:right="3"/>
        <w:rPr>
          <w:rFonts w:ascii="Times New Roman" w:hAnsi="Times New Roman" w:cs="Times New Roman"/>
          <w:sz w:val="24"/>
          <w:szCs w:val="24"/>
        </w:rPr>
      </w:pPr>
      <w:r w:rsidRPr="009E41BC">
        <w:rPr>
          <w:rFonts w:ascii="Times New Roman" w:hAnsi="Times New Roman" w:cs="Times New Roman"/>
          <w:sz w:val="24"/>
          <w:szCs w:val="24"/>
        </w:rPr>
        <w:t xml:space="preserve">9) Болести од већег социјално–медицинског значаја (малигна обољења, бронхијална и срчана астма, тешка опструктивна обољења плућа, активна туберкулоза, инфаркт срца, декомпензована срчана обољења, трансплантација срца, цереброваскуларни инсулт, епилепсија, теже душевне болести, прогресивне нервномишићне болести, парезе и парализе, хемофилија, инсулин зависни дијабетес, хроничне бубрежне инсуфицијенције на дијализама, системске аутоимуне болести, остеомијелитиси, ХИВ инфекције и сл.), у складу са прописима о здравственој заштити: Подносилац пријаве или чланови његовог породичног домаћинства – 20 бодова (по члану домаћинства).  </w:t>
      </w:r>
    </w:p>
    <w:p w:rsidR="009E41BC" w:rsidRPr="009E41BC" w:rsidRDefault="009E41BC" w:rsidP="009E41BC">
      <w:pPr>
        <w:ind w:left="-5" w:right="8" w:firstLine="643"/>
        <w:rPr>
          <w:rFonts w:ascii="Times New Roman" w:hAnsi="Times New Roman" w:cs="Times New Roman"/>
          <w:sz w:val="24"/>
          <w:szCs w:val="24"/>
        </w:rPr>
      </w:pPr>
      <w:r w:rsidRPr="009E41BC">
        <w:rPr>
          <w:rFonts w:ascii="Times New Roman" w:hAnsi="Times New Roman" w:cs="Times New Roman"/>
          <w:sz w:val="24"/>
          <w:szCs w:val="24"/>
        </w:rPr>
        <w:t xml:space="preserve">Ово мерило се примењује ако Подносилац пријаве или чланови његовог породичног домаћинства нису бодовани по основу тачке 8) подтач. (8.1) и (8.2) овог члана.  </w:t>
      </w:r>
    </w:p>
    <w:p w:rsidR="009E41BC" w:rsidRPr="009E41BC" w:rsidRDefault="009E41BC" w:rsidP="009E41BC">
      <w:pPr>
        <w:ind w:left="-5" w:right="126" w:firstLine="643"/>
        <w:rPr>
          <w:rFonts w:ascii="Times New Roman" w:hAnsi="Times New Roman" w:cs="Times New Roman"/>
          <w:sz w:val="24"/>
          <w:szCs w:val="24"/>
        </w:rPr>
      </w:pPr>
      <w:r w:rsidRPr="009E41BC">
        <w:rPr>
          <w:rFonts w:ascii="Times New Roman" w:hAnsi="Times New Roman" w:cs="Times New Roman"/>
          <w:sz w:val="24"/>
          <w:szCs w:val="24"/>
        </w:rPr>
        <w:t xml:space="preserve">Уколико се Подносилац пријаве и чланови његовог породичног домаћинства наведени у пријави бодују по основу болести, бодови се додељују за Подносиоца пријаве </w:t>
      </w:r>
      <w:r w:rsidRPr="009E41BC">
        <w:rPr>
          <w:rFonts w:ascii="Times New Roman" w:hAnsi="Times New Roman" w:cs="Times New Roman"/>
          <w:sz w:val="24"/>
          <w:szCs w:val="24"/>
        </w:rPr>
        <w:lastRenderedPageBreak/>
        <w:t xml:space="preserve">и сваког члана породичног домаћинства који има болести од већег социо-медицинског значаја.  </w:t>
      </w:r>
    </w:p>
    <w:p w:rsidR="00302A95" w:rsidRPr="00302A95" w:rsidRDefault="00302A95" w:rsidP="00302A95">
      <w:pPr>
        <w:spacing w:after="1" w:line="304" w:lineRule="auto"/>
        <w:ind w:left="638" w:right="1018"/>
        <w:rPr>
          <w:rFonts w:ascii="Times New Roman" w:hAnsi="Times New Roman" w:cs="Times New Roman"/>
          <w:sz w:val="24"/>
          <w:szCs w:val="24"/>
        </w:rPr>
      </w:pPr>
      <w:r w:rsidRPr="00302A95">
        <w:rPr>
          <w:rFonts w:ascii="Times New Roman" w:hAnsi="Times New Roman" w:cs="Times New Roman"/>
          <w:sz w:val="24"/>
          <w:szCs w:val="24"/>
        </w:rPr>
        <w:t xml:space="preserve">10) Бруто површина непокретности по члану породичног домаћинства:  (10.1) до 15 м2 – 50 бодова и </w:t>
      </w:r>
    </w:p>
    <w:p w:rsidR="00302A95" w:rsidRPr="00302A95" w:rsidRDefault="00302A95" w:rsidP="00302A95">
      <w:pPr>
        <w:spacing w:after="1" w:line="304" w:lineRule="auto"/>
        <w:ind w:left="638" w:right="1018"/>
        <w:rPr>
          <w:rFonts w:ascii="Times New Roman" w:hAnsi="Times New Roman" w:cs="Times New Roman"/>
          <w:sz w:val="24"/>
          <w:szCs w:val="24"/>
        </w:rPr>
      </w:pPr>
      <w:r w:rsidRPr="00302A95">
        <w:rPr>
          <w:rFonts w:ascii="Times New Roman" w:hAnsi="Times New Roman" w:cs="Times New Roman"/>
          <w:sz w:val="24"/>
          <w:szCs w:val="24"/>
        </w:rPr>
        <w:t xml:space="preserve">(10.2) до 24 м2– 30 бодова.  </w:t>
      </w:r>
    </w:p>
    <w:p w:rsidR="00302A95" w:rsidRDefault="00302A95" w:rsidP="00302A95">
      <w:pPr>
        <w:ind w:left="-5" w:right="405" w:firstLine="643"/>
        <w:rPr>
          <w:rFonts w:ascii="Times New Roman" w:hAnsi="Times New Roman" w:cs="Times New Roman"/>
          <w:sz w:val="24"/>
          <w:szCs w:val="24"/>
          <w:shd w:val="clear" w:color="auto" w:fill="FFFF00"/>
        </w:rPr>
      </w:pPr>
      <w:r w:rsidRPr="00302A95">
        <w:rPr>
          <w:rFonts w:ascii="Times New Roman" w:hAnsi="Times New Roman" w:cs="Times New Roman"/>
          <w:sz w:val="24"/>
          <w:szCs w:val="24"/>
        </w:rPr>
        <w:t xml:space="preserve">Приликом примене овог мерила Комисија податке о бруто површини непокретности узима из извештаја о техничкој процени објеката из дела у коме је наведена површина условна за становање који Комисији доставља стручна служба </w:t>
      </w:r>
      <w:r w:rsidRPr="00302A95">
        <w:rPr>
          <w:rFonts w:ascii="Times New Roman" w:hAnsi="Times New Roman" w:cs="Times New Roman"/>
          <w:sz w:val="24"/>
          <w:szCs w:val="24"/>
          <w:shd w:val="clear" w:color="auto" w:fill="FFFF00"/>
        </w:rPr>
        <w:t>Општине Медвеђа.</w:t>
      </w:r>
    </w:p>
    <w:p w:rsidR="00FE77EA" w:rsidRPr="00FE77EA" w:rsidRDefault="00FE77EA" w:rsidP="00302A95">
      <w:pPr>
        <w:ind w:left="-5" w:right="405" w:firstLine="643"/>
        <w:rPr>
          <w:rFonts w:ascii="Times New Roman" w:hAnsi="Times New Roman" w:cs="Times New Roman"/>
          <w:sz w:val="24"/>
          <w:szCs w:val="24"/>
          <w:shd w:val="clear" w:color="auto" w:fill="FFFF00"/>
        </w:rPr>
      </w:pPr>
    </w:p>
    <w:p w:rsidR="00FE77EA" w:rsidRPr="00FE77EA" w:rsidRDefault="00FE77EA" w:rsidP="00FE77EA">
      <w:pPr>
        <w:spacing w:after="76"/>
        <w:ind w:left="-5" w:right="8" w:firstLine="720"/>
        <w:rPr>
          <w:rFonts w:ascii="Times New Roman" w:hAnsi="Times New Roman" w:cs="Times New Roman"/>
          <w:sz w:val="24"/>
          <w:szCs w:val="24"/>
        </w:rPr>
      </w:pPr>
      <w:r w:rsidRPr="00FE77EA">
        <w:rPr>
          <w:rFonts w:ascii="Times New Roman" w:hAnsi="Times New Roman" w:cs="Times New Roman"/>
          <w:sz w:val="24"/>
          <w:szCs w:val="24"/>
        </w:rPr>
        <w:t xml:space="preserve">Уколико два или више Подносиоца пријаве имају исти број бодова, предност има Подносилац пријаве који:  </w:t>
      </w:r>
    </w:p>
    <w:p w:rsidR="00FE77EA" w:rsidRPr="00FE77EA" w:rsidRDefault="00FE77EA" w:rsidP="00FE77EA">
      <w:pPr>
        <w:spacing w:after="99"/>
        <w:ind w:right="8"/>
        <w:rPr>
          <w:rFonts w:ascii="Times New Roman" w:hAnsi="Times New Roman" w:cs="Times New Roman"/>
          <w:sz w:val="24"/>
          <w:szCs w:val="24"/>
        </w:rPr>
      </w:pPr>
      <w:r w:rsidRPr="00FE77EA">
        <w:rPr>
          <w:rFonts w:ascii="Times New Roman" w:hAnsi="Times New Roman" w:cs="Times New Roman"/>
          <w:sz w:val="24"/>
          <w:szCs w:val="24"/>
        </w:rPr>
        <w:t xml:space="preserve">1) има већи број малолетне деце;  </w:t>
      </w:r>
    </w:p>
    <w:p w:rsidR="00FE77EA" w:rsidRPr="00FE77EA" w:rsidRDefault="00FE77EA" w:rsidP="00FE77EA">
      <w:pPr>
        <w:spacing w:after="89"/>
        <w:ind w:right="8"/>
        <w:rPr>
          <w:rFonts w:ascii="Times New Roman" w:hAnsi="Times New Roman" w:cs="Times New Roman"/>
          <w:sz w:val="24"/>
          <w:szCs w:val="24"/>
        </w:rPr>
      </w:pPr>
      <w:r w:rsidRPr="00FE77EA">
        <w:rPr>
          <w:rFonts w:ascii="Times New Roman" w:hAnsi="Times New Roman" w:cs="Times New Roman"/>
          <w:sz w:val="24"/>
          <w:szCs w:val="24"/>
        </w:rPr>
        <w:t xml:space="preserve">2) има већи број чланова породичног домаћинства;  </w:t>
      </w:r>
    </w:p>
    <w:p w:rsidR="00FE77EA" w:rsidRPr="00FE77EA" w:rsidRDefault="00FE77EA" w:rsidP="00FE77EA">
      <w:pPr>
        <w:spacing w:after="90"/>
        <w:ind w:right="8"/>
        <w:rPr>
          <w:rFonts w:ascii="Times New Roman" w:hAnsi="Times New Roman" w:cs="Times New Roman"/>
          <w:sz w:val="24"/>
          <w:szCs w:val="24"/>
        </w:rPr>
      </w:pPr>
      <w:r w:rsidRPr="00FE77EA">
        <w:rPr>
          <w:rFonts w:ascii="Times New Roman" w:hAnsi="Times New Roman" w:cs="Times New Roman"/>
          <w:sz w:val="24"/>
          <w:szCs w:val="24"/>
        </w:rPr>
        <w:t xml:space="preserve">3) има трудну жену у породичном домаћинству;  </w:t>
      </w:r>
    </w:p>
    <w:p w:rsidR="00FE77EA" w:rsidRPr="00FE77EA" w:rsidRDefault="00FE77EA" w:rsidP="00FE77EA">
      <w:pPr>
        <w:spacing w:after="99"/>
        <w:ind w:right="8"/>
        <w:rPr>
          <w:rFonts w:ascii="Times New Roman" w:hAnsi="Times New Roman" w:cs="Times New Roman"/>
          <w:sz w:val="24"/>
          <w:szCs w:val="24"/>
        </w:rPr>
      </w:pPr>
      <w:r w:rsidRPr="00FE77EA">
        <w:rPr>
          <w:rFonts w:ascii="Times New Roman" w:hAnsi="Times New Roman" w:cs="Times New Roman"/>
          <w:sz w:val="24"/>
          <w:szCs w:val="24"/>
        </w:rPr>
        <w:t xml:space="preserve">4) дуже борави на подручју </w:t>
      </w:r>
      <w:r w:rsidRPr="00FE77EA">
        <w:rPr>
          <w:rFonts w:ascii="Times New Roman" w:hAnsi="Times New Roman" w:cs="Times New Roman"/>
          <w:sz w:val="24"/>
          <w:szCs w:val="24"/>
          <w:shd w:val="clear" w:color="auto" w:fill="FFFF00"/>
        </w:rPr>
        <w:t>Општине Медвеђа</w:t>
      </w:r>
      <w:r w:rsidRPr="00FE77EA">
        <w:rPr>
          <w:rFonts w:ascii="Times New Roman" w:hAnsi="Times New Roman" w:cs="Times New Roman"/>
          <w:sz w:val="24"/>
          <w:szCs w:val="24"/>
        </w:rPr>
        <w:t xml:space="preserve"> у оквиру које конкурише за Помоћ и  </w:t>
      </w:r>
    </w:p>
    <w:p w:rsidR="00FE77EA" w:rsidRPr="00FE77EA" w:rsidRDefault="00FE77EA" w:rsidP="00FE77EA">
      <w:pPr>
        <w:ind w:right="8"/>
        <w:rPr>
          <w:rFonts w:ascii="Times New Roman" w:hAnsi="Times New Roman" w:cs="Times New Roman"/>
          <w:sz w:val="24"/>
          <w:szCs w:val="24"/>
        </w:rPr>
      </w:pPr>
      <w:r w:rsidRPr="00FE77EA">
        <w:rPr>
          <w:rFonts w:ascii="Times New Roman" w:hAnsi="Times New Roman" w:cs="Times New Roman"/>
          <w:sz w:val="24"/>
          <w:szCs w:val="24"/>
        </w:rPr>
        <w:t xml:space="preserve">5) има мање приходе по члану породичног домаћинства.  </w:t>
      </w:r>
    </w:p>
    <w:p w:rsidR="00FE77EA" w:rsidRPr="00FE77EA" w:rsidRDefault="00FE77EA" w:rsidP="00302A95">
      <w:pPr>
        <w:ind w:left="-5" w:right="405" w:firstLine="643"/>
        <w:rPr>
          <w:rFonts w:ascii="Times New Roman" w:hAnsi="Times New Roman" w:cs="Times New Roman"/>
          <w:sz w:val="24"/>
          <w:szCs w:val="24"/>
        </w:rPr>
      </w:pPr>
    </w:p>
    <w:p w:rsidR="009E41BC" w:rsidRPr="009E41BC" w:rsidRDefault="009E41BC" w:rsidP="009E41BC">
      <w:pPr>
        <w:spacing w:after="76"/>
        <w:ind w:right="8"/>
        <w:rPr>
          <w:b/>
          <w:sz w:val="24"/>
          <w:szCs w:val="24"/>
        </w:rPr>
      </w:pPr>
    </w:p>
    <w:p w:rsidR="00E003D3" w:rsidRDefault="00E003D3" w:rsidP="00E003D3">
      <w:pPr>
        <w:pStyle w:val="NormalWeb"/>
        <w:jc w:val="both"/>
      </w:pPr>
      <w:r>
        <w:t>Комисија од саме предаје пријаве поступа у складу са одредбама Закона о општем управном поступку , тако да , ако пријава садржи неки формални недостатак који спречава поступање по пријави  или је непотпун, то члан Комисије обавештава подносиоца захтева о томе и одређује рок који не може бити краћи од 8 дана, и упозорава на правне последице неотклањања недостатака пријаве.</w:t>
      </w:r>
    </w:p>
    <w:p w:rsidR="00E003D3" w:rsidRPr="00AE386D" w:rsidRDefault="00E003D3" w:rsidP="00E003D3">
      <w:pPr>
        <w:pStyle w:val="NormalWeb"/>
        <w:jc w:val="both"/>
      </w:pPr>
      <w:r>
        <w:t xml:space="preserve">Kомисија приступа прегледу пристиглих захтева и врши избор </w:t>
      </w:r>
      <w:r w:rsidR="001F1C04">
        <w:t>корисника помоћи</w:t>
      </w:r>
      <w:r>
        <w:t>, у складу са усвојеним Правилником</w:t>
      </w:r>
      <w:r w:rsidR="00AE386D">
        <w:t>.</w:t>
      </w:r>
    </w:p>
    <w:p w:rsidR="00AE386D" w:rsidRDefault="00AE386D" w:rsidP="00AE386D">
      <w:pPr>
        <w:pStyle w:val="BodyText"/>
        <w:ind w:left="0" w:right="-14"/>
        <w:jc w:val="both"/>
        <w:rPr>
          <w:spacing w:val="-2"/>
        </w:rPr>
      </w:pPr>
      <w:proofErr w:type="spellStart"/>
      <w:r>
        <w:rPr>
          <w:spacing w:val="-2"/>
        </w:rPr>
        <w:t>Н</w:t>
      </w:r>
      <w:r>
        <w:t>а</w:t>
      </w:r>
      <w:proofErr w:type="spellEnd"/>
      <w:r>
        <w:t xml:space="preserve"> </w:t>
      </w:r>
      <w:proofErr w:type="spellStart"/>
      <w:proofErr w:type="gramStart"/>
      <w:r>
        <w:t>осно</w:t>
      </w:r>
      <w:r>
        <w:rPr>
          <w:spacing w:val="-3"/>
        </w:rPr>
        <w:t>в</w:t>
      </w:r>
      <w:r>
        <w:t>у</w:t>
      </w:r>
      <w:proofErr w:type="spellEnd"/>
      <w:r>
        <w:t xml:space="preserve">  </w:t>
      </w:r>
      <w:proofErr w:type="spellStart"/>
      <w:r>
        <w:t>бр</w:t>
      </w:r>
      <w:r>
        <w:rPr>
          <w:spacing w:val="-2"/>
        </w:rPr>
        <w:t>о</w:t>
      </w:r>
      <w:r>
        <w:rPr>
          <w:spacing w:val="-1"/>
        </w:rPr>
        <w:t>ј</w:t>
      </w:r>
      <w:r>
        <w:t>а</w:t>
      </w:r>
      <w:proofErr w:type="spellEnd"/>
      <w:proofErr w:type="gramEnd"/>
      <w:r>
        <w:t xml:space="preserve">  </w:t>
      </w:r>
      <w:proofErr w:type="spellStart"/>
      <w:r>
        <w:rPr>
          <w:spacing w:val="-2"/>
        </w:rPr>
        <w:t>бодов</w:t>
      </w:r>
      <w:r>
        <w:t>а</w:t>
      </w:r>
      <w:proofErr w:type="spellEnd"/>
      <w:r>
        <w:t xml:space="preserve"> </w:t>
      </w:r>
      <w:proofErr w:type="spellStart"/>
      <w:r>
        <w:t>к</w:t>
      </w:r>
      <w:r>
        <w:rPr>
          <w:spacing w:val="1"/>
        </w:rPr>
        <w:t>о</w:t>
      </w:r>
      <w:r>
        <w:t>је</w:t>
      </w:r>
      <w:proofErr w:type="spellEnd"/>
      <w:r>
        <w:t xml:space="preserve"> </w:t>
      </w:r>
      <w:proofErr w:type="spellStart"/>
      <w:r>
        <w:t>Подносилац</w:t>
      </w:r>
      <w:proofErr w:type="spellEnd"/>
      <w:r>
        <w:t xml:space="preserve"> </w:t>
      </w:r>
      <w:proofErr w:type="spellStart"/>
      <w:r>
        <w:rPr>
          <w:spacing w:val="-2"/>
        </w:rPr>
        <w:t>пријав</w:t>
      </w:r>
      <w:r>
        <w:t>е</w:t>
      </w:r>
      <w:proofErr w:type="spellEnd"/>
      <w:r>
        <w:t xml:space="preserve"> </w:t>
      </w:r>
      <w:proofErr w:type="spellStart"/>
      <w:r>
        <w:rPr>
          <w:spacing w:val="-2"/>
        </w:rPr>
        <w:t>оств</w:t>
      </w:r>
      <w:r>
        <w:t>а</w:t>
      </w:r>
      <w:r>
        <w:rPr>
          <w:spacing w:val="-2"/>
        </w:rPr>
        <w:t>р</w:t>
      </w:r>
      <w:r>
        <w:t>и</w:t>
      </w:r>
      <w:proofErr w:type="spellEnd"/>
      <w:r>
        <w:t xml:space="preserve"> </w:t>
      </w:r>
      <w:proofErr w:type="spellStart"/>
      <w:r>
        <w:t>према</w:t>
      </w:r>
      <w:proofErr w:type="spellEnd"/>
      <w:r>
        <w:t xml:space="preserve"> </w:t>
      </w:r>
      <w:proofErr w:type="spellStart"/>
      <w:r>
        <w:t>ме</w:t>
      </w:r>
      <w:r>
        <w:rPr>
          <w:spacing w:val="-3"/>
        </w:rPr>
        <w:t>р</w:t>
      </w:r>
      <w:r>
        <w:rPr>
          <w:spacing w:val="-2"/>
        </w:rPr>
        <w:t>и</w:t>
      </w:r>
      <w:r>
        <w:t>лима</w:t>
      </w:r>
      <w:proofErr w:type="spellEnd"/>
      <w:r>
        <w:t xml:space="preserve"> </w:t>
      </w:r>
      <w:proofErr w:type="spellStart"/>
      <w:r>
        <w:rPr>
          <w:spacing w:val="-3"/>
        </w:rPr>
        <w:t>из</w:t>
      </w:r>
      <w:proofErr w:type="spellEnd"/>
      <w:r>
        <w:rPr>
          <w:spacing w:val="-3"/>
        </w:rPr>
        <w:t xml:space="preserve"> </w:t>
      </w:r>
      <w:r>
        <w:t>чл</w:t>
      </w:r>
      <w:r w:rsidR="00A57A99">
        <w:rPr>
          <w:rFonts w:cs="Times New Roman"/>
        </w:rPr>
        <w:t>.4</w:t>
      </w:r>
      <w:r>
        <w:rPr>
          <w:rFonts w:cs="Times New Roman"/>
        </w:rPr>
        <w:t>.</w:t>
      </w:r>
      <w:r>
        <w:t xml:space="preserve">и </w:t>
      </w:r>
      <w:r w:rsidR="00A57A99">
        <w:rPr>
          <w:rFonts w:cs="Times New Roman"/>
        </w:rPr>
        <w:t>5</w:t>
      </w:r>
      <w:r>
        <w:rPr>
          <w:rFonts w:cs="Times New Roman"/>
        </w:rPr>
        <w:t>.</w:t>
      </w:r>
      <w:r>
        <w:rPr>
          <w:spacing w:val="-2"/>
        </w:rPr>
        <w:t>ово</w:t>
      </w:r>
      <w:r>
        <w:t xml:space="preserve">г </w:t>
      </w:r>
      <w:proofErr w:type="spellStart"/>
      <w:r>
        <w:rPr>
          <w:spacing w:val="-2"/>
        </w:rPr>
        <w:t>пр</w:t>
      </w:r>
      <w:r>
        <w:t>а</w:t>
      </w:r>
      <w:r>
        <w:rPr>
          <w:spacing w:val="-1"/>
        </w:rPr>
        <w:t>в</w:t>
      </w:r>
      <w:r>
        <w:rPr>
          <w:spacing w:val="-2"/>
        </w:rPr>
        <w:t>илник</w:t>
      </w:r>
      <w:r>
        <w:t>а</w:t>
      </w:r>
      <w:proofErr w:type="spellEnd"/>
      <w:r>
        <w:t xml:space="preserve">, </w:t>
      </w:r>
      <w:proofErr w:type="spellStart"/>
      <w:r>
        <w:t>Комисија</w:t>
      </w:r>
      <w:proofErr w:type="spellEnd"/>
      <w:r>
        <w:t xml:space="preserve"> </w:t>
      </w:r>
      <w:proofErr w:type="spellStart"/>
      <w:r>
        <w:rPr>
          <w:spacing w:val="3"/>
        </w:rPr>
        <w:t>у</w:t>
      </w:r>
      <w:r>
        <w:rPr>
          <w:spacing w:val="-2"/>
        </w:rPr>
        <w:t>тв</w:t>
      </w:r>
      <w:r>
        <w:t>р</w:t>
      </w:r>
      <w:r>
        <w:rPr>
          <w:spacing w:val="-2"/>
        </w:rPr>
        <w:t>ђ</w:t>
      </w:r>
      <w:r>
        <w:rPr>
          <w:spacing w:val="2"/>
        </w:rPr>
        <w:t>у</w:t>
      </w:r>
      <w:r>
        <w:rPr>
          <w:spacing w:val="-2"/>
        </w:rPr>
        <w:t>ј</w:t>
      </w:r>
      <w:r>
        <w:t>е</w:t>
      </w:r>
      <w:proofErr w:type="spellEnd"/>
      <w:r>
        <w:t xml:space="preserve"> </w:t>
      </w:r>
      <w:proofErr w:type="spellStart"/>
      <w:r>
        <w:rPr>
          <w:spacing w:val="-1"/>
        </w:rPr>
        <w:t>предло</w:t>
      </w:r>
      <w:r>
        <w:t>г</w:t>
      </w:r>
      <w:proofErr w:type="spellEnd"/>
      <w:r>
        <w:t xml:space="preserve"> </w:t>
      </w:r>
      <w:proofErr w:type="spellStart"/>
      <w:r>
        <w:rPr>
          <w:spacing w:val="-2"/>
        </w:rPr>
        <w:t>ли</w:t>
      </w:r>
      <w:r>
        <w:t>с</w:t>
      </w:r>
      <w:r>
        <w:rPr>
          <w:spacing w:val="-2"/>
        </w:rPr>
        <w:t>т</w:t>
      </w:r>
      <w:r>
        <w:t>е</w:t>
      </w:r>
      <w:proofErr w:type="spellEnd"/>
      <w:r>
        <w:t xml:space="preserve"> </w:t>
      </w:r>
      <w:proofErr w:type="spellStart"/>
      <w:r>
        <w:rPr>
          <w:spacing w:val="-2"/>
        </w:rPr>
        <w:t>Корисника</w:t>
      </w:r>
      <w:proofErr w:type="spellEnd"/>
      <w:r>
        <w:rPr>
          <w:spacing w:val="-2"/>
        </w:rPr>
        <w:t xml:space="preserve"> </w:t>
      </w:r>
      <w:proofErr w:type="spellStart"/>
      <w:r>
        <w:rPr>
          <w:spacing w:val="-2"/>
        </w:rPr>
        <w:t>за</w:t>
      </w:r>
      <w:proofErr w:type="spellEnd"/>
      <w:r>
        <w:rPr>
          <w:spacing w:val="-2"/>
        </w:rPr>
        <w:t xml:space="preserve"> </w:t>
      </w:r>
      <w:proofErr w:type="spellStart"/>
      <w:r>
        <w:rPr>
          <w:spacing w:val="-2"/>
        </w:rPr>
        <w:t>доделу</w:t>
      </w:r>
      <w:proofErr w:type="spellEnd"/>
      <w:r>
        <w:rPr>
          <w:spacing w:val="-2"/>
        </w:rPr>
        <w:t xml:space="preserve"> </w:t>
      </w:r>
      <w:proofErr w:type="spellStart"/>
      <w:r>
        <w:rPr>
          <w:spacing w:val="-2"/>
        </w:rPr>
        <w:t>Помоћи</w:t>
      </w:r>
      <w:proofErr w:type="spellEnd"/>
      <w:r>
        <w:rPr>
          <w:spacing w:val="-2"/>
        </w:rPr>
        <w:t xml:space="preserve"> (у </w:t>
      </w:r>
      <w:proofErr w:type="spellStart"/>
      <w:r>
        <w:rPr>
          <w:spacing w:val="-2"/>
        </w:rPr>
        <w:t>даљем</w:t>
      </w:r>
      <w:proofErr w:type="spellEnd"/>
      <w:r>
        <w:rPr>
          <w:spacing w:val="-2"/>
        </w:rPr>
        <w:t xml:space="preserve"> </w:t>
      </w:r>
      <w:proofErr w:type="spellStart"/>
      <w:r>
        <w:rPr>
          <w:spacing w:val="-2"/>
        </w:rPr>
        <w:t>тексту</w:t>
      </w:r>
      <w:proofErr w:type="spellEnd"/>
      <w:r>
        <w:rPr>
          <w:spacing w:val="-2"/>
        </w:rPr>
        <w:t xml:space="preserve">: </w:t>
      </w:r>
      <w:proofErr w:type="spellStart"/>
      <w:r>
        <w:rPr>
          <w:spacing w:val="-2"/>
        </w:rPr>
        <w:t>Предлог</w:t>
      </w:r>
      <w:proofErr w:type="spellEnd"/>
      <w:r>
        <w:rPr>
          <w:spacing w:val="-2"/>
        </w:rPr>
        <w:t xml:space="preserve"> </w:t>
      </w:r>
      <w:proofErr w:type="spellStart"/>
      <w:r>
        <w:rPr>
          <w:spacing w:val="-2"/>
        </w:rPr>
        <w:t>листе</w:t>
      </w:r>
      <w:proofErr w:type="spellEnd"/>
      <w:r>
        <w:rPr>
          <w:spacing w:val="-2"/>
        </w:rPr>
        <w:t>).</w:t>
      </w:r>
    </w:p>
    <w:p w:rsidR="00AE386D" w:rsidRDefault="00AE386D" w:rsidP="00AE386D">
      <w:pPr>
        <w:pStyle w:val="BodyText"/>
        <w:ind w:left="0" w:right="-14" w:firstLine="720"/>
        <w:jc w:val="both"/>
      </w:pPr>
      <w:proofErr w:type="spellStart"/>
      <w:proofErr w:type="gramStart"/>
      <w:r>
        <w:t>Предлог</w:t>
      </w:r>
      <w:proofErr w:type="spellEnd"/>
      <w:r>
        <w:t xml:space="preserve"> </w:t>
      </w:r>
      <w:proofErr w:type="spellStart"/>
      <w:r>
        <w:t>листе</w:t>
      </w:r>
      <w:proofErr w:type="spellEnd"/>
      <w:r>
        <w:t xml:space="preserve"> </w:t>
      </w:r>
      <w:proofErr w:type="spellStart"/>
      <w:r>
        <w:rPr>
          <w:spacing w:val="-2"/>
        </w:rPr>
        <w:t>К</w:t>
      </w:r>
      <w:r>
        <w:t>о</w:t>
      </w:r>
      <w:r>
        <w:rPr>
          <w:spacing w:val="-2"/>
        </w:rPr>
        <w:t>рисник</w:t>
      </w:r>
      <w:r>
        <w:t>а</w:t>
      </w:r>
      <w:proofErr w:type="spellEnd"/>
      <w:r>
        <w:t xml:space="preserve"> </w:t>
      </w:r>
      <w:proofErr w:type="spellStart"/>
      <w:r>
        <w:t>Комисија</w:t>
      </w:r>
      <w:proofErr w:type="spellEnd"/>
      <w:r>
        <w:t xml:space="preserve"> </w:t>
      </w:r>
      <w:proofErr w:type="spellStart"/>
      <w:r>
        <w:t>објав</w:t>
      </w:r>
      <w:r>
        <w:rPr>
          <w:spacing w:val="-3"/>
        </w:rPr>
        <w:t>љ</w:t>
      </w:r>
      <w:r>
        <w:t>у</w:t>
      </w:r>
      <w:r>
        <w:rPr>
          <w:spacing w:val="-3"/>
        </w:rPr>
        <w:t>ј</w:t>
      </w:r>
      <w:r>
        <w:rPr>
          <w:rFonts w:cs="Times New Roman"/>
        </w:rPr>
        <w:t>e</w:t>
      </w:r>
      <w:proofErr w:type="spellEnd"/>
      <w:r>
        <w:rPr>
          <w:rFonts w:cs="Times New Roman"/>
        </w:rPr>
        <w:t xml:space="preserve"> </w:t>
      </w:r>
      <w:proofErr w:type="spellStart"/>
      <w:r>
        <w:t>на</w:t>
      </w:r>
      <w:proofErr w:type="spellEnd"/>
      <w:r>
        <w:t xml:space="preserve"> </w:t>
      </w:r>
      <w:proofErr w:type="spellStart"/>
      <w:r>
        <w:t>исти</w:t>
      </w:r>
      <w:proofErr w:type="spellEnd"/>
      <w:r>
        <w:t xml:space="preserve"> </w:t>
      </w:r>
      <w:proofErr w:type="spellStart"/>
      <w:r>
        <w:t>начин</w:t>
      </w:r>
      <w:proofErr w:type="spellEnd"/>
      <w:r>
        <w:t xml:space="preserve"> </w:t>
      </w:r>
      <w:proofErr w:type="spellStart"/>
      <w:r>
        <w:t>као</w:t>
      </w:r>
      <w:proofErr w:type="spellEnd"/>
      <w:r>
        <w:t xml:space="preserve"> и </w:t>
      </w:r>
      <w:proofErr w:type="spellStart"/>
      <w:r>
        <w:t>Јавни</w:t>
      </w:r>
      <w:proofErr w:type="spellEnd"/>
      <w:r>
        <w:t xml:space="preserve"> </w:t>
      </w:r>
      <w:proofErr w:type="spellStart"/>
      <w:r>
        <w:t>позив</w:t>
      </w:r>
      <w:proofErr w:type="spellEnd"/>
      <w:r>
        <w:t>.</w:t>
      </w:r>
      <w:proofErr w:type="gramEnd"/>
    </w:p>
    <w:p w:rsidR="00AE386D" w:rsidRDefault="00AE386D" w:rsidP="00AE386D">
      <w:pPr>
        <w:pStyle w:val="BodyText"/>
        <w:ind w:left="0" w:right="-14" w:firstLine="720"/>
        <w:jc w:val="both"/>
      </w:pPr>
    </w:p>
    <w:p w:rsidR="00AE386D" w:rsidRDefault="00AE386D" w:rsidP="00AE386D">
      <w:pPr>
        <w:pStyle w:val="BodyText"/>
        <w:ind w:left="0" w:right="4153"/>
        <w:jc w:val="center"/>
        <w:rPr>
          <w:rFonts w:cs="Times New Roman"/>
          <w:spacing w:val="-1"/>
        </w:rPr>
      </w:pPr>
      <w:r>
        <w:t xml:space="preserve">                                                           </w:t>
      </w:r>
    </w:p>
    <w:p w:rsidR="00AE386D" w:rsidRDefault="00AE386D" w:rsidP="00AE386D">
      <w:pPr>
        <w:pStyle w:val="BodyText"/>
        <w:ind w:left="0" w:right="4153"/>
        <w:jc w:val="center"/>
        <w:rPr>
          <w:rFonts w:cs="Times New Roman"/>
        </w:rPr>
      </w:pPr>
    </w:p>
    <w:p w:rsidR="00AE386D" w:rsidRDefault="00AE386D" w:rsidP="00AE386D">
      <w:pPr>
        <w:pStyle w:val="BodyText"/>
        <w:ind w:left="0" w:right="-14" w:firstLine="840"/>
        <w:jc w:val="both"/>
        <w:rPr>
          <w:rFonts w:cs="Times New Roman"/>
        </w:rPr>
      </w:pPr>
      <w:proofErr w:type="spellStart"/>
      <w:proofErr w:type="gramStart"/>
      <w:r>
        <w:rPr>
          <w:spacing w:val="-1"/>
        </w:rPr>
        <w:t>Н</w:t>
      </w:r>
      <w:r>
        <w:t>а</w:t>
      </w:r>
      <w:proofErr w:type="spellEnd"/>
      <w:r>
        <w:t xml:space="preserve">  </w:t>
      </w:r>
      <w:proofErr w:type="spellStart"/>
      <w:r>
        <w:t>Предлог</w:t>
      </w:r>
      <w:proofErr w:type="spellEnd"/>
      <w:proofErr w:type="gramEnd"/>
      <w:r>
        <w:t xml:space="preserve"> </w:t>
      </w:r>
      <w:proofErr w:type="spellStart"/>
      <w:r>
        <w:t>л</w:t>
      </w:r>
      <w:r>
        <w:rPr>
          <w:spacing w:val="-2"/>
        </w:rPr>
        <w:t>и</w:t>
      </w:r>
      <w:r>
        <w:t>сте</w:t>
      </w:r>
      <w:proofErr w:type="spellEnd"/>
      <w:r>
        <w:t xml:space="preserve"> </w:t>
      </w:r>
      <w:proofErr w:type="spellStart"/>
      <w:r>
        <w:t>подносилац</w:t>
      </w:r>
      <w:proofErr w:type="spellEnd"/>
      <w:r>
        <w:t xml:space="preserve"> </w:t>
      </w:r>
      <w:proofErr w:type="spellStart"/>
      <w:r>
        <w:rPr>
          <w:spacing w:val="-1"/>
        </w:rPr>
        <w:t>пријав</w:t>
      </w:r>
      <w:r>
        <w:t>е</w:t>
      </w:r>
      <w:proofErr w:type="spellEnd"/>
      <w:r>
        <w:t xml:space="preserve"> </w:t>
      </w:r>
      <w:proofErr w:type="spellStart"/>
      <w:r>
        <w:t>може</w:t>
      </w:r>
      <w:proofErr w:type="spellEnd"/>
      <w:r>
        <w:t xml:space="preserve"> </w:t>
      </w:r>
      <w:proofErr w:type="spellStart"/>
      <w:r>
        <w:rPr>
          <w:spacing w:val="-1"/>
        </w:rPr>
        <w:t>уложит</w:t>
      </w:r>
      <w:r>
        <w:t>и</w:t>
      </w:r>
      <w:proofErr w:type="spellEnd"/>
      <w:r>
        <w:t xml:space="preserve"> </w:t>
      </w:r>
      <w:proofErr w:type="spellStart"/>
      <w:r>
        <w:rPr>
          <w:spacing w:val="-1"/>
        </w:rPr>
        <w:t>пригово</w:t>
      </w:r>
      <w:r>
        <w:t>р</w:t>
      </w:r>
      <w:proofErr w:type="spellEnd"/>
      <w:r>
        <w:t xml:space="preserve"> </w:t>
      </w:r>
      <w:proofErr w:type="spellStart"/>
      <w:r>
        <w:t>Комисиј</w:t>
      </w:r>
      <w:r>
        <w:rPr>
          <w:spacing w:val="-1"/>
        </w:rPr>
        <w:t>и</w:t>
      </w:r>
      <w:proofErr w:type="spellEnd"/>
      <w:r>
        <w:rPr>
          <w:rFonts w:cs="Times New Roman"/>
        </w:rPr>
        <w:t xml:space="preserve">, </w:t>
      </w:r>
      <w:r>
        <w:t xml:space="preserve">у </w:t>
      </w:r>
      <w:proofErr w:type="spellStart"/>
      <w:r>
        <w:t>ро</w:t>
      </w:r>
      <w:r>
        <w:rPr>
          <w:spacing w:val="-2"/>
        </w:rPr>
        <w:t>к</w:t>
      </w:r>
      <w:r>
        <w:t>у</w:t>
      </w:r>
      <w:proofErr w:type="spellEnd"/>
      <w:r>
        <w:t xml:space="preserve"> </w:t>
      </w:r>
      <w:proofErr w:type="spellStart"/>
      <w:r>
        <w:t>од</w:t>
      </w:r>
      <w:proofErr w:type="spellEnd"/>
      <w:r>
        <w:t xml:space="preserve"> </w:t>
      </w:r>
      <w:r>
        <w:rPr>
          <w:rFonts w:cs="Times New Roman"/>
        </w:rPr>
        <w:t>15</w:t>
      </w:r>
      <w:r>
        <w:rPr>
          <w:rFonts w:cs="Times New Roman"/>
          <w:spacing w:val="-1"/>
        </w:rPr>
        <w:t xml:space="preserve"> (</w:t>
      </w:r>
      <w:proofErr w:type="spellStart"/>
      <w:r>
        <w:t>петнаес</w:t>
      </w:r>
      <w:r>
        <w:rPr>
          <w:spacing w:val="-1"/>
        </w:rPr>
        <w:t>т</w:t>
      </w:r>
      <w:proofErr w:type="spellEnd"/>
      <w:r>
        <w:rPr>
          <w:rFonts w:cs="Times New Roman"/>
        </w:rPr>
        <w:t xml:space="preserve">) </w:t>
      </w:r>
      <w:proofErr w:type="spellStart"/>
      <w:r>
        <w:rPr>
          <w:spacing w:val="-1"/>
        </w:rPr>
        <w:t>дан</w:t>
      </w:r>
      <w:r>
        <w:t>а</w:t>
      </w:r>
      <w:proofErr w:type="spellEnd"/>
      <w:r>
        <w:t xml:space="preserve"> </w:t>
      </w:r>
      <w:proofErr w:type="spellStart"/>
      <w:r>
        <w:t>од</w:t>
      </w:r>
      <w:proofErr w:type="spellEnd"/>
      <w:r>
        <w:t xml:space="preserve"> </w:t>
      </w:r>
      <w:proofErr w:type="spellStart"/>
      <w:r>
        <w:t>дана</w:t>
      </w:r>
      <w:proofErr w:type="spellEnd"/>
      <w:r>
        <w:t xml:space="preserve"> </w:t>
      </w:r>
      <w:proofErr w:type="spellStart"/>
      <w:r>
        <w:t>објављивања</w:t>
      </w:r>
      <w:proofErr w:type="spellEnd"/>
      <w:r>
        <w:t xml:space="preserve"> </w:t>
      </w:r>
      <w:proofErr w:type="spellStart"/>
      <w:r>
        <w:t>Предлога</w:t>
      </w:r>
      <w:proofErr w:type="spellEnd"/>
      <w:r>
        <w:t xml:space="preserve"> </w:t>
      </w:r>
      <w:proofErr w:type="spellStart"/>
      <w:r>
        <w:t>листе</w:t>
      </w:r>
      <w:proofErr w:type="spellEnd"/>
      <w:r>
        <w:rPr>
          <w:rFonts w:cs="Times New Roman"/>
        </w:rPr>
        <w:t>.</w:t>
      </w:r>
    </w:p>
    <w:p w:rsidR="00AE386D" w:rsidRDefault="00AE386D" w:rsidP="00AE386D">
      <w:pPr>
        <w:pStyle w:val="BodyText"/>
        <w:ind w:left="0" w:right="-14" w:firstLine="840"/>
        <w:jc w:val="both"/>
        <w:rPr>
          <w:rFonts w:cs="Times New Roman"/>
        </w:rPr>
      </w:pPr>
      <w:proofErr w:type="spellStart"/>
      <w:proofErr w:type="gramStart"/>
      <w:r>
        <w:t>Комисија</w:t>
      </w:r>
      <w:proofErr w:type="spellEnd"/>
      <w:r>
        <w:t xml:space="preserve"> </w:t>
      </w:r>
      <w:proofErr w:type="spellStart"/>
      <w:r>
        <w:t>је</w:t>
      </w:r>
      <w:proofErr w:type="spellEnd"/>
      <w:r>
        <w:t xml:space="preserve"> </w:t>
      </w:r>
      <w:proofErr w:type="spellStart"/>
      <w:r>
        <w:rPr>
          <w:spacing w:val="-2"/>
        </w:rPr>
        <w:t>о</w:t>
      </w:r>
      <w:r>
        <w:t>бавезна</w:t>
      </w:r>
      <w:proofErr w:type="spellEnd"/>
      <w:r>
        <w:t xml:space="preserve"> </w:t>
      </w:r>
      <w:proofErr w:type="spellStart"/>
      <w:r>
        <w:t>да</w:t>
      </w:r>
      <w:proofErr w:type="spellEnd"/>
      <w:r>
        <w:t xml:space="preserve"> о </w:t>
      </w:r>
      <w:proofErr w:type="spellStart"/>
      <w:r>
        <w:rPr>
          <w:spacing w:val="-1"/>
        </w:rPr>
        <w:t>пристигли</w:t>
      </w:r>
      <w:r>
        <w:t>м</w:t>
      </w:r>
      <w:proofErr w:type="spellEnd"/>
      <w:r>
        <w:t xml:space="preserve"> </w:t>
      </w:r>
      <w:proofErr w:type="spellStart"/>
      <w:r>
        <w:t>приговорима</w:t>
      </w:r>
      <w:proofErr w:type="spellEnd"/>
      <w:r>
        <w:t xml:space="preserve"> </w:t>
      </w:r>
      <w:proofErr w:type="spellStart"/>
      <w:r>
        <w:t>одго</w:t>
      </w:r>
      <w:r>
        <w:rPr>
          <w:spacing w:val="-2"/>
        </w:rPr>
        <w:t>в</w:t>
      </w:r>
      <w:r>
        <w:t>ори</w:t>
      </w:r>
      <w:proofErr w:type="spellEnd"/>
      <w:r>
        <w:t xml:space="preserve"> у </w:t>
      </w:r>
      <w:proofErr w:type="spellStart"/>
      <w:r>
        <w:t>ро</w:t>
      </w:r>
      <w:r>
        <w:rPr>
          <w:spacing w:val="-2"/>
        </w:rPr>
        <w:t>к</w:t>
      </w:r>
      <w:r>
        <w:t>у</w:t>
      </w:r>
      <w:proofErr w:type="spellEnd"/>
      <w:r>
        <w:t xml:space="preserve"> </w:t>
      </w:r>
      <w:proofErr w:type="spellStart"/>
      <w:r>
        <w:t>од</w:t>
      </w:r>
      <w:proofErr w:type="spellEnd"/>
      <w:r>
        <w:t xml:space="preserve"> </w:t>
      </w:r>
      <w:r>
        <w:rPr>
          <w:rFonts w:cs="Times New Roman"/>
        </w:rPr>
        <w:t>15 (</w:t>
      </w:r>
      <w:proofErr w:type="spellStart"/>
      <w:r>
        <w:t>петнаес</w:t>
      </w:r>
      <w:r>
        <w:rPr>
          <w:spacing w:val="-1"/>
        </w:rPr>
        <w:t>т</w:t>
      </w:r>
      <w:proofErr w:type="spellEnd"/>
      <w:r>
        <w:rPr>
          <w:rFonts w:cs="Times New Roman"/>
        </w:rPr>
        <w:t xml:space="preserve">) </w:t>
      </w:r>
      <w:proofErr w:type="spellStart"/>
      <w:r>
        <w:t>дана</w:t>
      </w:r>
      <w:proofErr w:type="spellEnd"/>
      <w:r>
        <w:t xml:space="preserve"> </w:t>
      </w:r>
      <w:proofErr w:type="spellStart"/>
      <w:r>
        <w:t>од</w:t>
      </w:r>
      <w:proofErr w:type="spellEnd"/>
      <w:r>
        <w:t xml:space="preserve"> </w:t>
      </w:r>
      <w:proofErr w:type="spellStart"/>
      <w:r>
        <w:t>да</w:t>
      </w:r>
      <w:r>
        <w:rPr>
          <w:spacing w:val="-2"/>
        </w:rPr>
        <w:t>н</w:t>
      </w:r>
      <w:r>
        <w:t>а</w:t>
      </w:r>
      <w:proofErr w:type="spellEnd"/>
      <w:r>
        <w:t xml:space="preserve"> </w:t>
      </w:r>
      <w:proofErr w:type="spellStart"/>
      <w:r>
        <w:rPr>
          <w:spacing w:val="-1"/>
        </w:rPr>
        <w:t>истек</w:t>
      </w:r>
      <w:r>
        <w:t>а</w:t>
      </w:r>
      <w:proofErr w:type="spellEnd"/>
      <w:r>
        <w:t xml:space="preserve"> </w:t>
      </w:r>
      <w:proofErr w:type="spellStart"/>
      <w:r>
        <w:rPr>
          <w:spacing w:val="-1"/>
        </w:rPr>
        <w:t>рок</w:t>
      </w:r>
      <w:r>
        <w:t>а</w:t>
      </w:r>
      <w:proofErr w:type="spellEnd"/>
      <w:r>
        <w:t xml:space="preserve"> </w:t>
      </w:r>
      <w:proofErr w:type="spellStart"/>
      <w:r>
        <w:t>за</w:t>
      </w:r>
      <w:proofErr w:type="spellEnd"/>
      <w:r>
        <w:t xml:space="preserve"> </w:t>
      </w:r>
      <w:proofErr w:type="spellStart"/>
      <w:r>
        <w:t>подн</w:t>
      </w:r>
      <w:r>
        <w:rPr>
          <w:spacing w:val="-2"/>
        </w:rPr>
        <w:t>о</w:t>
      </w:r>
      <w:r>
        <w:t>шење</w:t>
      </w:r>
      <w:proofErr w:type="spellEnd"/>
      <w:r>
        <w:t xml:space="preserve"> </w:t>
      </w:r>
      <w:proofErr w:type="spellStart"/>
      <w:r>
        <w:rPr>
          <w:spacing w:val="-1"/>
        </w:rPr>
        <w:t>приговор</w:t>
      </w:r>
      <w:r>
        <w:t>а</w:t>
      </w:r>
      <w:proofErr w:type="spellEnd"/>
      <w:r>
        <w:rPr>
          <w:rFonts w:cs="Times New Roman"/>
        </w:rPr>
        <w:t>.</w:t>
      </w:r>
      <w:proofErr w:type="gramEnd"/>
    </w:p>
    <w:p w:rsidR="00AE386D" w:rsidRDefault="00AE386D" w:rsidP="00AE386D">
      <w:pPr>
        <w:spacing w:before="2" w:line="150" w:lineRule="exact"/>
        <w:rPr>
          <w:sz w:val="15"/>
          <w:szCs w:val="15"/>
        </w:rPr>
      </w:pPr>
    </w:p>
    <w:p w:rsidR="00AE386D" w:rsidRDefault="00AE386D" w:rsidP="00AE386D">
      <w:pPr>
        <w:spacing w:line="200" w:lineRule="exact"/>
        <w:rPr>
          <w:sz w:val="20"/>
          <w:szCs w:val="20"/>
        </w:rPr>
      </w:pPr>
    </w:p>
    <w:p w:rsidR="00AE386D" w:rsidRDefault="00AE386D" w:rsidP="00AE386D">
      <w:pPr>
        <w:pStyle w:val="BodyText"/>
        <w:ind w:left="0" w:right="4153"/>
        <w:jc w:val="center"/>
        <w:rPr>
          <w:rFonts w:cs="Times New Roman"/>
        </w:rPr>
      </w:pPr>
      <w:r>
        <w:t xml:space="preserve">                                                           </w:t>
      </w:r>
    </w:p>
    <w:p w:rsidR="00AE386D" w:rsidRDefault="00AE386D" w:rsidP="00AE386D">
      <w:pPr>
        <w:pStyle w:val="BodyText"/>
        <w:ind w:left="0" w:right="-14" w:firstLine="900"/>
        <w:jc w:val="both"/>
        <w:rPr>
          <w:rFonts w:cs="Times New Roman"/>
        </w:rPr>
      </w:pPr>
      <w:proofErr w:type="spellStart"/>
      <w:r>
        <w:rPr>
          <w:spacing w:val="-1"/>
        </w:rPr>
        <w:t>Нако</w:t>
      </w:r>
      <w:r>
        <w:t>н</w:t>
      </w:r>
      <w:proofErr w:type="spellEnd"/>
      <w:r>
        <w:t xml:space="preserve"> </w:t>
      </w:r>
      <w:proofErr w:type="spellStart"/>
      <w:r>
        <w:rPr>
          <w:spacing w:val="-1"/>
        </w:rPr>
        <w:t>провер</w:t>
      </w:r>
      <w:r>
        <w:t>е</w:t>
      </w:r>
      <w:proofErr w:type="spellEnd"/>
      <w:r>
        <w:t xml:space="preserve"> </w:t>
      </w:r>
      <w:proofErr w:type="spellStart"/>
      <w:r>
        <w:t>навода</w:t>
      </w:r>
      <w:proofErr w:type="spellEnd"/>
      <w:r>
        <w:t xml:space="preserve"> </w:t>
      </w:r>
      <w:proofErr w:type="spellStart"/>
      <w:r>
        <w:rPr>
          <w:spacing w:val="-1"/>
        </w:rPr>
        <w:t>и</w:t>
      </w:r>
      <w:r>
        <w:t>з</w:t>
      </w:r>
      <w:proofErr w:type="spellEnd"/>
      <w:r>
        <w:t xml:space="preserve"> </w:t>
      </w:r>
      <w:proofErr w:type="spellStart"/>
      <w:r>
        <w:rPr>
          <w:spacing w:val="-1"/>
        </w:rPr>
        <w:t>приговор</w:t>
      </w:r>
      <w:r>
        <w:t>а</w:t>
      </w:r>
      <w:proofErr w:type="spellEnd"/>
      <w:r>
        <w:t xml:space="preserve"> и </w:t>
      </w:r>
      <w:proofErr w:type="spellStart"/>
      <w:r>
        <w:rPr>
          <w:spacing w:val="2"/>
        </w:rPr>
        <w:t>у</w:t>
      </w:r>
      <w:r>
        <w:rPr>
          <w:spacing w:val="-1"/>
        </w:rPr>
        <w:t>т</w:t>
      </w:r>
      <w:r>
        <w:t>врђивања</w:t>
      </w:r>
      <w:proofErr w:type="spellEnd"/>
      <w:r>
        <w:t xml:space="preserve"> </w:t>
      </w:r>
      <w:proofErr w:type="spellStart"/>
      <w:r>
        <w:t>чињеничног</w:t>
      </w:r>
      <w:proofErr w:type="spellEnd"/>
      <w:r>
        <w:t xml:space="preserve"> </w:t>
      </w:r>
      <w:proofErr w:type="spellStart"/>
      <w:r>
        <w:t>стања</w:t>
      </w:r>
      <w:proofErr w:type="spellEnd"/>
      <w:r>
        <w:rPr>
          <w:rFonts w:cs="Times New Roman"/>
        </w:rPr>
        <w:t xml:space="preserve">, </w:t>
      </w:r>
      <w:proofErr w:type="spellStart"/>
      <w:r>
        <w:t>односно</w:t>
      </w:r>
      <w:proofErr w:type="spellEnd"/>
      <w:r>
        <w:t xml:space="preserve"> </w:t>
      </w:r>
      <w:proofErr w:type="spellStart"/>
      <w:r>
        <w:rPr>
          <w:spacing w:val="-1"/>
        </w:rPr>
        <w:t>нако</w:t>
      </w:r>
      <w:r>
        <w:t>н</w:t>
      </w:r>
      <w:proofErr w:type="spellEnd"/>
      <w:r>
        <w:t xml:space="preserve"> </w:t>
      </w:r>
      <w:proofErr w:type="spellStart"/>
      <w:r>
        <w:rPr>
          <w:spacing w:val="-1"/>
        </w:rPr>
        <w:t>истек</w:t>
      </w:r>
      <w:r>
        <w:t>а</w:t>
      </w:r>
      <w:proofErr w:type="spellEnd"/>
      <w:r>
        <w:t xml:space="preserve"> </w:t>
      </w:r>
      <w:proofErr w:type="spellStart"/>
      <w:r>
        <w:rPr>
          <w:spacing w:val="-1"/>
        </w:rPr>
        <w:t>рок</w:t>
      </w:r>
      <w:r>
        <w:t>а</w:t>
      </w:r>
      <w:proofErr w:type="spellEnd"/>
      <w:r>
        <w:t xml:space="preserve"> </w:t>
      </w:r>
      <w:proofErr w:type="spellStart"/>
      <w:r>
        <w:t>за</w:t>
      </w:r>
      <w:proofErr w:type="spellEnd"/>
      <w:r>
        <w:t xml:space="preserve"> </w:t>
      </w:r>
      <w:proofErr w:type="spellStart"/>
      <w:r>
        <w:rPr>
          <w:spacing w:val="-1"/>
        </w:rPr>
        <w:t>од</w:t>
      </w:r>
      <w:r>
        <w:rPr>
          <w:spacing w:val="-2"/>
        </w:rPr>
        <w:t>г</w:t>
      </w:r>
      <w:r>
        <w:t>о</w:t>
      </w:r>
      <w:r>
        <w:rPr>
          <w:spacing w:val="-1"/>
        </w:rPr>
        <w:t>во</w:t>
      </w:r>
      <w:r>
        <w:t>р</w:t>
      </w:r>
      <w:proofErr w:type="spellEnd"/>
      <w:r>
        <w:t xml:space="preserve"> </w:t>
      </w:r>
      <w:proofErr w:type="spellStart"/>
      <w:r>
        <w:rPr>
          <w:spacing w:val="-1"/>
        </w:rPr>
        <w:t>н</w:t>
      </w:r>
      <w:r>
        <w:t>а</w:t>
      </w:r>
      <w:proofErr w:type="spellEnd"/>
      <w:r>
        <w:t xml:space="preserve"> </w:t>
      </w:r>
      <w:proofErr w:type="spellStart"/>
      <w:r>
        <w:rPr>
          <w:spacing w:val="-1"/>
        </w:rPr>
        <w:t>пр</w:t>
      </w:r>
      <w:r>
        <w:rPr>
          <w:spacing w:val="-2"/>
        </w:rPr>
        <w:t>и</w:t>
      </w:r>
      <w:r>
        <w:rPr>
          <w:spacing w:val="-1"/>
        </w:rPr>
        <w:t>говор</w:t>
      </w:r>
      <w:r>
        <w:t>е</w:t>
      </w:r>
      <w:proofErr w:type="spellEnd"/>
      <w:r>
        <w:rPr>
          <w:rFonts w:cs="Times New Roman"/>
        </w:rPr>
        <w:t xml:space="preserve">, </w:t>
      </w:r>
      <w:proofErr w:type="spellStart"/>
      <w:r>
        <w:t>Комисија</w:t>
      </w:r>
      <w:proofErr w:type="spellEnd"/>
      <w:r>
        <w:t xml:space="preserve"> </w:t>
      </w:r>
      <w:proofErr w:type="spellStart"/>
      <w:r>
        <w:rPr>
          <w:spacing w:val="2"/>
        </w:rPr>
        <w:t>у</w:t>
      </w:r>
      <w:r>
        <w:rPr>
          <w:spacing w:val="-1"/>
        </w:rPr>
        <w:t>тв</w:t>
      </w:r>
      <w:r>
        <w:rPr>
          <w:spacing w:val="-2"/>
        </w:rPr>
        <w:t>р</w:t>
      </w:r>
      <w:r>
        <w:rPr>
          <w:spacing w:val="-1"/>
        </w:rPr>
        <w:t>ђ</w:t>
      </w:r>
      <w:r>
        <w:rPr>
          <w:spacing w:val="1"/>
        </w:rPr>
        <w:t>у</w:t>
      </w:r>
      <w:r>
        <w:t>је</w:t>
      </w:r>
      <w:proofErr w:type="spellEnd"/>
      <w:r>
        <w:t xml:space="preserve"> </w:t>
      </w:r>
      <w:proofErr w:type="spellStart"/>
      <w:r>
        <w:rPr>
          <w:spacing w:val="-1"/>
        </w:rPr>
        <w:t>коначн</w:t>
      </w:r>
      <w:r>
        <w:t>у</w:t>
      </w:r>
      <w:proofErr w:type="spellEnd"/>
      <w:r>
        <w:t xml:space="preserve"> </w:t>
      </w:r>
      <w:proofErr w:type="spellStart"/>
      <w:r>
        <w:t>лис</w:t>
      </w:r>
      <w:r>
        <w:rPr>
          <w:spacing w:val="-2"/>
        </w:rPr>
        <w:t>т</w:t>
      </w:r>
      <w:r>
        <w:t>у</w:t>
      </w:r>
      <w:proofErr w:type="spellEnd"/>
      <w:r>
        <w:t xml:space="preserve"> </w:t>
      </w:r>
      <w:proofErr w:type="spellStart"/>
      <w:r>
        <w:rPr>
          <w:spacing w:val="-1"/>
        </w:rPr>
        <w:t>Корисник</w:t>
      </w:r>
      <w:r>
        <w:t>а</w:t>
      </w:r>
      <w:proofErr w:type="spellEnd"/>
      <w:r>
        <w:t xml:space="preserve"> </w:t>
      </w:r>
      <w:proofErr w:type="spellStart"/>
      <w:r>
        <w:t>за</w:t>
      </w:r>
      <w:proofErr w:type="spellEnd"/>
      <w:r>
        <w:t xml:space="preserve"> </w:t>
      </w:r>
      <w:proofErr w:type="spellStart"/>
      <w:r>
        <w:lastRenderedPageBreak/>
        <w:t>доде</w:t>
      </w:r>
      <w:r>
        <w:rPr>
          <w:spacing w:val="-1"/>
        </w:rPr>
        <w:t>л</w:t>
      </w:r>
      <w:r>
        <w:t>у</w:t>
      </w:r>
      <w:proofErr w:type="spellEnd"/>
      <w:r>
        <w:t xml:space="preserve"> </w:t>
      </w:r>
      <w:proofErr w:type="spellStart"/>
      <w:r>
        <w:rPr>
          <w:spacing w:val="-2"/>
        </w:rPr>
        <w:t>П</w:t>
      </w:r>
      <w:r>
        <w:t>омоћи</w:t>
      </w:r>
      <w:proofErr w:type="spellEnd"/>
      <w:r>
        <w:t xml:space="preserve"> </w:t>
      </w:r>
      <w:r>
        <w:rPr>
          <w:rFonts w:cs="Times New Roman"/>
          <w:spacing w:val="-1"/>
        </w:rPr>
        <w:t>(</w:t>
      </w:r>
      <w:proofErr w:type="spellStart"/>
      <w:r>
        <w:t>у</w:t>
      </w:r>
      <w:r>
        <w:rPr>
          <w:spacing w:val="-1"/>
        </w:rPr>
        <w:t>даље</w:t>
      </w:r>
      <w:r>
        <w:t>м</w:t>
      </w:r>
      <w:proofErr w:type="spellEnd"/>
      <w:r>
        <w:t xml:space="preserve"> </w:t>
      </w:r>
      <w:proofErr w:type="spellStart"/>
      <w:r>
        <w:rPr>
          <w:spacing w:val="-1"/>
        </w:rPr>
        <w:t>текст</w:t>
      </w:r>
      <w:r>
        <w:rPr>
          <w:spacing w:val="3"/>
        </w:rPr>
        <w:t>у</w:t>
      </w:r>
      <w:proofErr w:type="gramStart"/>
      <w:r>
        <w:rPr>
          <w:rFonts w:cs="Times New Roman"/>
        </w:rPr>
        <w:t>:</w:t>
      </w:r>
      <w:r>
        <w:t>Коначна</w:t>
      </w:r>
      <w:proofErr w:type="spellEnd"/>
      <w:proofErr w:type="gramEnd"/>
      <w:r>
        <w:t xml:space="preserve"> </w:t>
      </w:r>
      <w:proofErr w:type="spellStart"/>
      <w:r>
        <w:rPr>
          <w:spacing w:val="-1"/>
        </w:rPr>
        <w:t>ли</w:t>
      </w:r>
      <w:r>
        <w:t>с</w:t>
      </w:r>
      <w:r>
        <w:rPr>
          <w:spacing w:val="-1"/>
        </w:rPr>
        <w:t>т</w:t>
      </w:r>
      <w:r>
        <w:t>а</w:t>
      </w:r>
      <w:proofErr w:type="spellEnd"/>
      <w:r>
        <w:rPr>
          <w:rFonts w:cs="Times New Roman"/>
        </w:rPr>
        <w:t>).</w:t>
      </w:r>
    </w:p>
    <w:p w:rsidR="00AE386D" w:rsidRDefault="00AE386D" w:rsidP="00AE386D">
      <w:pPr>
        <w:pStyle w:val="BodyText"/>
        <w:ind w:left="0" w:right="121" w:firstLine="900"/>
        <w:jc w:val="both"/>
        <w:rPr>
          <w:rFonts w:cs="Times New Roman"/>
        </w:rPr>
      </w:pPr>
      <w:proofErr w:type="spellStart"/>
      <w:proofErr w:type="gramStart"/>
      <w:r>
        <w:rPr>
          <w:spacing w:val="-1"/>
        </w:rPr>
        <w:t>Коначн</w:t>
      </w:r>
      <w:r>
        <w:t>у</w:t>
      </w:r>
      <w:proofErr w:type="spellEnd"/>
      <w:r>
        <w:t xml:space="preserve"> </w:t>
      </w:r>
      <w:proofErr w:type="spellStart"/>
      <w:r>
        <w:t>лис</w:t>
      </w:r>
      <w:r>
        <w:rPr>
          <w:spacing w:val="-2"/>
        </w:rPr>
        <w:t>т</w:t>
      </w:r>
      <w:r>
        <w:t>у</w:t>
      </w:r>
      <w:proofErr w:type="spellEnd"/>
      <w:r>
        <w:t xml:space="preserve"> </w:t>
      </w:r>
      <w:proofErr w:type="spellStart"/>
      <w:r>
        <w:t>Комис</w:t>
      </w:r>
      <w:r>
        <w:rPr>
          <w:spacing w:val="-2"/>
        </w:rPr>
        <w:t>и</w:t>
      </w:r>
      <w:r>
        <w:t>ја</w:t>
      </w:r>
      <w:proofErr w:type="spellEnd"/>
      <w:r>
        <w:t xml:space="preserve"> </w:t>
      </w:r>
      <w:proofErr w:type="spellStart"/>
      <w:r>
        <w:t>објав</w:t>
      </w:r>
      <w:r>
        <w:rPr>
          <w:spacing w:val="-2"/>
        </w:rPr>
        <w:t>љ</w:t>
      </w:r>
      <w:r>
        <w:t>ује</w:t>
      </w:r>
      <w:proofErr w:type="spellEnd"/>
      <w:r>
        <w:t xml:space="preserve"> </w:t>
      </w:r>
      <w:proofErr w:type="spellStart"/>
      <w:r>
        <w:t>одмах</w:t>
      </w:r>
      <w:proofErr w:type="spellEnd"/>
      <w:r>
        <w:t xml:space="preserve"> </w:t>
      </w:r>
      <w:proofErr w:type="spellStart"/>
      <w:r>
        <w:rPr>
          <w:spacing w:val="-1"/>
        </w:rPr>
        <w:t>п</w:t>
      </w:r>
      <w:r>
        <w:t>о</w:t>
      </w:r>
      <w:r>
        <w:rPr>
          <w:spacing w:val="-1"/>
        </w:rPr>
        <w:t>утврђивањ</w:t>
      </w:r>
      <w:r>
        <w:t>у</w:t>
      </w:r>
      <w:proofErr w:type="spellEnd"/>
      <w:r>
        <w:t xml:space="preserve"> </w:t>
      </w:r>
      <w:proofErr w:type="spellStart"/>
      <w:r>
        <w:rPr>
          <w:spacing w:val="-1"/>
        </w:rPr>
        <w:t>на</w:t>
      </w:r>
      <w:proofErr w:type="spellEnd"/>
      <w:r>
        <w:rPr>
          <w:spacing w:val="-1"/>
        </w:rPr>
        <w:t xml:space="preserve"> </w:t>
      </w:r>
      <w:proofErr w:type="spellStart"/>
      <w:r>
        <w:rPr>
          <w:spacing w:val="-1"/>
        </w:rPr>
        <w:t>исти</w:t>
      </w:r>
      <w:proofErr w:type="spellEnd"/>
      <w:r>
        <w:rPr>
          <w:spacing w:val="-1"/>
        </w:rPr>
        <w:t xml:space="preserve"> </w:t>
      </w:r>
      <w:proofErr w:type="spellStart"/>
      <w:r>
        <w:rPr>
          <w:spacing w:val="-1"/>
        </w:rPr>
        <w:t>начин</w:t>
      </w:r>
      <w:proofErr w:type="spellEnd"/>
      <w:r>
        <w:rPr>
          <w:spacing w:val="-1"/>
        </w:rPr>
        <w:t xml:space="preserve"> </w:t>
      </w:r>
      <w:proofErr w:type="spellStart"/>
      <w:r>
        <w:rPr>
          <w:spacing w:val="-1"/>
        </w:rPr>
        <w:t>као</w:t>
      </w:r>
      <w:proofErr w:type="spellEnd"/>
      <w:r>
        <w:rPr>
          <w:spacing w:val="-1"/>
        </w:rPr>
        <w:t xml:space="preserve"> и </w:t>
      </w:r>
      <w:proofErr w:type="spellStart"/>
      <w:r>
        <w:rPr>
          <w:spacing w:val="-1"/>
        </w:rPr>
        <w:t>Јавни</w:t>
      </w:r>
      <w:proofErr w:type="spellEnd"/>
      <w:r>
        <w:rPr>
          <w:spacing w:val="-1"/>
        </w:rPr>
        <w:t xml:space="preserve"> </w:t>
      </w:r>
      <w:proofErr w:type="spellStart"/>
      <w:r>
        <w:rPr>
          <w:spacing w:val="-1"/>
        </w:rPr>
        <w:t>позив</w:t>
      </w:r>
      <w:proofErr w:type="spellEnd"/>
      <w:r>
        <w:rPr>
          <w:rFonts w:cs="Times New Roman"/>
        </w:rPr>
        <w:t>.</w:t>
      </w:r>
      <w:proofErr w:type="gramEnd"/>
    </w:p>
    <w:p w:rsidR="00AE386D" w:rsidRDefault="00AE386D" w:rsidP="00AE386D">
      <w:pPr>
        <w:pStyle w:val="BodyText"/>
        <w:ind w:left="0" w:right="121" w:firstLine="900"/>
        <w:jc w:val="both"/>
        <w:rPr>
          <w:rFonts w:cs="Times New Roman"/>
        </w:rPr>
      </w:pPr>
    </w:p>
    <w:p w:rsidR="00AE386D" w:rsidRDefault="00AE386D" w:rsidP="00AE386D">
      <w:pPr>
        <w:pStyle w:val="BodyText"/>
        <w:ind w:left="0" w:right="121" w:firstLine="900"/>
        <w:jc w:val="both"/>
        <w:rPr>
          <w:rFonts w:cs="Times New Roman"/>
        </w:rPr>
      </w:pPr>
    </w:p>
    <w:p w:rsidR="00AE386D" w:rsidRDefault="00AE386D" w:rsidP="00AE386D">
      <w:pPr>
        <w:pStyle w:val="BodyText"/>
        <w:spacing w:before="77"/>
        <w:ind w:left="0" w:right="4153"/>
        <w:jc w:val="center"/>
        <w:rPr>
          <w:rFonts w:cs="Times New Roman"/>
        </w:rPr>
      </w:pPr>
      <w:r>
        <w:t xml:space="preserve">                                                             </w:t>
      </w:r>
    </w:p>
    <w:p w:rsidR="00AE386D" w:rsidRDefault="00AE386D" w:rsidP="00AE386D">
      <w:pPr>
        <w:pStyle w:val="BodyText"/>
        <w:ind w:left="0" w:right="-14" w:firstLine="720"/>
        <w:jc w:val="both"/>
        <w:rPr>
          <w:rFonts w:cs="Times New Roman"/>
        </w:rPr>
      </w:pPr>
      <w:proofErr w:type="spellStart"/>
      <w:proofErr w:type="gramStart"/>
      <w:r>
        <w:rPr>
          <w:spacing w:val="-2"/>
        </w:rPr>
        <w:t>Н</w:t>
      </w:r>
      <w:r>
        <w:t>а</w:t>
      </w:r>
      <w:proofErr w:type="spellEnd"/>
      <w:r>
        <w:t xml:space="preserve"> </w:t>
      </w:r>
      <w:proofErr w:type="spellStart"/>
      <w:r>
        <w:rPr>
          <w:spacing w:val="-2"/>
        </w:rPr>
        <w:t>основ</w:t>
      </w:r>
      <w:r>
        <w:t>у</w:t>
      </w:r>
      <w:proofErr w:type="spellEnd"/>
      <w:r>
        <w:t xml:space="preserve"> </w:t>
      </w:r>
      <w:proofErr w:type="spellStart"/>
      <w:r>
        <w:t>Коначне</w:t>
      </w:r>
      <w:proofErr w:type="spellEnd"/>
      <w:r>
        <w:t xml:space="preserve"> </w:t>
      </w:r>
      <w:proofErr w:type="spellStart"/>
      <w:r>
        <w:t>л</w:t>
      </w:r>
      <w:r>
        <w:rPr>
          <w:spacing w:val="-4"/>
        </w:rPr>
        <w:t>и</w:t>
      </w:r>
      <w:r>
        <w:t>сте</w:t>
      </w:r>
      <w:proofErr w:type="spellEnd"/>
      <w:r>
        <w:t xml:space="preserve"> </w:t>
      </w:r>
      <w:proofErr w:type="spellStart"/>
      <w:r>
        <w:t>Комис</w:t>
      </w:r>
      <w:r>
        <w:rPr>
          <w:spacing w:val="-2"/>
        </w:rPr>
        <w:t>и</w:t>
      </w:r>
      <w:r>
        <w:t>ја</w:t>
      </w:r>
      <w:proofErr w:type="spellEnd"/>
      <w:r>
        <w:t xml:space="preserve"> </w:t>
      </w:r>
      <w:proofErr w:type="spellStart"/>
      <w:r>
        <w:t>дон</w:t>
      </w:r>
      <w:r>
        <w:rPr>
          <w:spacing w:val="-2"/>
        </w:rPr>
        <w:t>о</w:t>
      </w:r>
      <w:r>
        <w:t>си</w:t>
      </w:r>
      <w:proofErr w:type="spellEnd"/>
      <w:r>
        <w:t xml:space="preserve"> </w:t>
      </w:r>
      <w:proofErr w:type="spellStart"/>
      <w:r>
        <w:rPr>
          <w:spacing w:val="-3"/>
        </w:rPr>
        <w:t>О</w:t>
      </w:r>
      <w:r>
        <w:t>д</w:t>
      </w:r>
      <w:r>
        <w:rPr>
          <w:spacing w:val="-3"/>
        </w:rPr>
        <w:t>л</w:t>
      </w:r>
      <w:r>
        <w:rPr>
          <w:spacing w:val="4"/>
        </w:rPr>
        <w:t>у</w:t>
      </w:r>
      <w:r>
        <w:rPr>
          <w:spacing w:val="-4"/>
        </w:rPr>
        <w:t>к</w:t>
      </w:r>
      <w:r>
        <w:t>у</w:t>
      </w:r>
      <w:proofErr w:type="spellEnd"/>
      <w:r>
        <w:t xml:space="preserve"> </w:t>
      </w:r>
      <w:r>
        <w:rPr>
          <w:spacing w:val="4"/>
        </w:rPr>
        <w:t xml:space="preserve">о </w:t>
      </w:r>
      <w:proofErr w:type="spellStart"/>
      <w:r>
        <w:rPr>
          <w:spacing w:val="4"/>
        </w:rPr>
        <w:t>додели</w:t>
      </w:r>
      <w:proofErr w:type="spellEnd"/>
      <w:r>
        <w:rPr>
          <w:spacing w:val="4"/>
        </w:rPr>
        <w:t xml:space="preserve"> </w:t>
      </w:r>
      <w:proofErr w:type="spellStart"/>
      <w:r>
        <w:rPr>
          <w:spacing w:val="4"/>
        </w:rPr>
        <w:t>помоћи</w:t>
      </w:r>
      <w:proofErr w:type="spellEnd"/>
      <w:r>
        <w:rPr>
          <w:spacing w:val="4"/>
        </w:rPr>
        <w:t xml:space="preserve">, а </w:t>
      </w:r>
      <w:proofErr w:type="spellStart"/>
      <w:r>
        <w:rPr>
          <w:spacing w:val="4"/>
        </w:rPr>
        <w:t>најкасније</w:t>
      </w:r>
      <w:proofErr w:type="spellEnd"/>
      <w:r>
        <w:rPr>
          <w:spacing w:val="4"/>
        </w:rPr>
        <w:t xml:space="preserve"> у </w:t>
      </w:r>
      <w:proofErr w:type="spellStart"/>
      <w:r>
        <w:rPr>
          <w:spacing w:val="4"/>
        </w:rPr>
        <w:t>року</w:t>
      </w:r>
      <w:proofErr w:type="spellEnd"/>
      <w:r>
        <w:rPr>
          <w:spacing w:val="4"/>
        </w:rPr>
        <w:t xml:space="preserve"> </w:t>
      </w:r>
      <w:proofErr w:type="spellStart"/>
      <w:r>
        <w:rPr>
          <w:spacing w:val="4"/>
        </w:rPr>
        <w:t>од</w:t>
      </w:r>
      <w:proofErr w:type="spellEnd"/>
      <w:r>
        <w:rPr>
          <w:spacing w:val="4"/>
        </w:rPr>
        <w:t xml:space="preserve"> 30 </w:t>
      </w:r>
      <w:proofErr w:type="spellStart"/>
      <w:r>
        <w:rPr>
          <w:spacing w:val="4"/>
        </w:rPr>
        <w:t>дана</w:t>
      </w:r>
      <w:proofErr w:type="spellEnd"/>
      <w:r>
        <w:rPr>
          <w:spacing w:val="4"/>
        </w:rPr>
        <w:t xml:space="preserve"> </w:t>
      </w:r>
      <w:proofErr w:type="spellStart"/>
      <w:r>
        <w:rPr>
          <w:spacing w:val="4"/>
        </w:rPr>
        <w:t>од</w:t>
      </w:r>
      <w:proofErr w:type="spellEnd"/>
      <w:r>
        <w:rPr>
          <w:spacing w:val="4"/>
        </w:rPr>
        <w:t xml:space="preserve"> </w:t>
      </w:r>
      <w:proofErr w:type="spellStart"/>
      <w:r>
        <w:rPr>
          <w:spacing w:val="4"/>
        </w:rPr>
        <w:t>дана</w:t>
      </w:r>
      <w:proofErr w:type="spellEnd"/>
      <w:r>
        <w:rPr>
          <w:spacing w:val="4"/>
        </w:rPr>
        <w:t xml:space="preserve"> </w:t>
      </w:r>
      <w:proofErr w:type="spellStart"/>
      <w:r>
        <w:rPr>
          <w:spacing w:val="4"/>
        </w:rPr>
        <w:t>утврђивања</w:t>
      </w:r>
      <w:proofErr w:type="spellEnd"/>
      <w:r>
        <w:rPr>
          <w:spacing w:val="4"/>
        </w:rPr>
        <w:t xml:space="preserve"> </w:t>
      </w:r>
      <w:proofErr w:type="spellStart"/>
      <w:r>
        <w:rPr>
          <w:spacing w:val="4"/>
        </w:rPr>
        <w:t>Коначне</w:t>
      </w:r>
      <w:proofErr w:type="spellEnd"/>
      <w:r>
        <w:rPr>
          <w:spacing w:val="4"/>
        </w:rPr>
        <w:t xml:space="preserve"> </w:t>
      </w:r>
      <w:proofErr w:type="spellStart"/>
      <w:r>
        <w:rPr>
          <w:spacing w:val="4"/>
        </w:rPr>
        <w:t>листе</w:t>
      </w:r>
      <w:proofErr w:type="spellEnd"/>
      <w:r>
        <w:rPr>
          <w:spacing w:val="4"/>
        </w:rPr>
        <w:t>.</w:t>
      </w:r>
      <w:proofErr w:type="gramEnd"/>
      <w:r>
        <w:rPr>
          <w:spacing w:val="4"/>
        </w:rPr>
        <w:t xml:space="preserve"> </w:t>
      </w:r>
      <w:proofErr w:type="spellStart"/>
      <w:proofErr w:type="gramStart"/>
      <w:r>
        <w:rPr>
          <w:spacing w:val="4"/>
        </w:rPr>
        <w:t>Одлука</w:t>
      </w:r>
      <w:proofErr w:type="spellEnd"/>
      <w:r>
        <w:rPr>
          <w:spacing w:val="4"/>
        </w:rPr>
        <w:t xml:space="preserve"> </w:t>
      </w:r>
      <w:proofErr w:type="spellStart"/>
      <w:r>
        <w:t>се</w:t>
      </w:r>
      <w:proofErr w:type="spellEnd"/>
      <w:r>
        <w:t xml:space="preserve"> </w:t>
      </w:r>
      <w:proofErr w:type="spellStart"/>
      <w:r>
        <w:rPr>
          <w:spacing w:val="-2"/>
        </w:rPr>
        <w:t>достављ</w:t>
      </w:r>
      <w:r>
        <w:t>а</w:t>
      </w:r>
      <w:proofErr w:type="spellEnd"/>
      <w:r>
        <w:t xml:space="preserve"> </w:t>
      </w:r>
      <w:proofErr w:type="spellStart"/>
      <w:r>
        <w:t>лицима</w:t>
      </w:r>
      <w:proofErr w:type="spellEnd"/>
      <w:r>
        <w:t xml:space="preserve"> </w:t>
      </w:r>
      <w:proofErr w:type="spellStart"/>
      <w:r>
        <w:rPr>
          <w:spacing w:val="-2"/>
        </w:rPr>
        <w:t>н</w:t>
      </w:r>
      <w:r>
        <w:t>а</w:t>
      </w:r>
      <w:proofErr w:type="spellEnd"/>
      <w:r>
        <w:t xml:space="preserve"> </w:t>
      </w:r>
      <w:proofErr w:type="spellStart"/>
      <w:r>
        <w:rPr>
          <w:spacing w:val="-3"/>
        </w:rPr>
        <w:t>к</w:t>
      </w:r>
      <w:r>
        <w:t>оја</w:t>
      </w:r>
      <w:proofErr w:type="spellEnd"/>
      <w:r>
        <w:t xml:space="preserve"> </w:t>
      </w:r>
      <w:proofErr w:type="spellStart"/>
      <w:r>
        <w:t>се</w:t>
      </w:r>
      <w:proofErr w:type="spellEnd"/>
      <w:r>
        <w:t xml:space="preserve"> </w:t>
      </w:r>
      <w:proofErr w:type="spellStart"/>
      <w:r>
        <w:t>однос</w:t>
      </w:r>
      <w:r>
        <w:rPr>
          <w:spacing w:val="-2"/>
        </w:rPr>
        <w:t>и</w:t>
      </w:r>
      <w:proofErr w:type="spellEnd"/>
      <w:r>
        <w:rPr>
          <w:rFonts w:cs="Times New Roman"/>
        </w:rPr>
        <w:t>.</w:t>
      </w:r>
      <w:proofErr w:type="gramEnd"/>
    </w:p>
    <w:p w:rsidR="00AE386D" w:rsidRDefault="00AE386D" w:rsidP="00AE386D">
      <w:pPr>
        <w:pStyle w:val="BodyText"/>
        <w:ind w:left="0" w:right="-14" w:firstLine="720"/>
        <w:jc w:val="both"/>
        <w:rPr>
          <w:rFonts w:cs="Times New Roman"/>
        </w:rPr>
      </w:pPr>
      <w:proofErr w:type="spellStart"/>
      <w:proofErr w:type="gramStart"/>
      <w:r>
        <w:t>Лица</w:t>
      </w:r>
      <w:proofErr w:type="spellEnd"/>
      <w:r>
        <w:t xml:space="preserve"> </w:t>
      </w:r>
      <w:proofErr w:type="spellStart"/>
      <w:r>
        <w:rPr>
          <w:spacing w:val="-2"/>
        </w:rPr>
        <w:t>и</w:t>
      </w:r>
      <w:r>
        <w:t>з</w:t>
      </w:r>
      <w:proofErr w:type="spellEnd"/>
      <w:r>
        <w:t xml:space="preserve"> </w:t>
      </w:r>
      <w:proofErr w:type="spellStart"/>
      <w:r>
        <w:rPr>
          <w:spacing w:val="-2"/>
        </w:rPr>
        <w:t>став</w:t>
      </w:r>
      <w:r>
        <w:t>а</w:t>
      </w:r>
      <w:proofErr w:type="spellEnd"/>
      <w:r>
        <w:t xml:space="preserve"> </w:t>
      </w:r>
      <w:r>
        <w:rPr>
          <w:rFonts w:cs="Times New Roman"/>
        </w:rPr>
        <w:t>1.</w:t>
      </w:r>
      <w:proofErr w:type="gramEnd"/>
      <w:r>
        <w:rPr>
          <w:rFonts w:cs="Times New Roman"/>
        </w:rPr>
        <w:t xml:space="preserve"> </w:t>
      </w:r>
      <w:proofErr w:type="spellStart"/>
      <w:proofErr w:type="gramStart"/>
      <w:r>
        <w:rPr>
          <w:spacing w:val="-2"/>
        </w:rPr>
        <w:t>ово</w:t>
      </w:r>
      <w:r>
        <w:t>г</w:t>
      </w:r>
      <w:proofErr w:type="spellEnd"/>
      <w:proofErr w:type="gramEnd"/>
      <w:r>
        <w:t xml:space="preserve"> </w:t>
      </w:r>
      <w:proofErr w:type="spellStart"/>
      <w:r>
        <w:t>члана</w:t>
      </w:r>
      <w:proofErr w:type="spellEnd"/>
      <w:r>
        <w:t xml:space="preserve"> </w:t>
      </w:r>
      <w:proofErr w:type="spellStart"/>
      <w:r>
        <w:rPr>
          <w:spacing w:val="-2"/>
        </w:rPr>
        <w:t>имај</w:t>
      </w:r>
      <w:r>
        <w:t>у</w:t>
      </w:r>
      <w:proofErr w:type="spellEnd"/>
      <w:r>
        <w:t xml:space="preserve"> </w:t>
      </w:r>
      <w:proofErr w:type="spellStart"/>
      <w:r>
        <w:rPr>
          <w:spacing w:val="-2"/>
        </w:rPr>
        <w:t>прав</w:t>
      </w:r>
      <w:r>
        <w:t>о</w:t>
      </w:r>
      <w:proofErr w:type="spellEnd"/>
      <w:r>
        <w:t xml:space="preserve"> </w:t>
      </w:r>
      <w:proofErr w:type="spellStart"/>
      <w:r>
        <w:t>жалбе</w:t>
      </w:r>
      <w:proofErr w:type="spellEnd"/>
      <w:r>
        <w:t xml:space="preserve"> </w:t>
      </w:r>
      <w:proofErr w:type="spellStart"/>
      <w:r>
        <w:rPr>
          <w:spacing w:val="-2"/>
        </w:rPr>
        <w:t>н</w:t>
      </w:r>
      <w:r>
        <w:t>а</w:t>
      </w:r>
      <w:proofErr w:type="spellEnd"/>
      <w:r>
        <w:t xml:space="preserve"> </w:t>
      </w:r>
      <w:proofErr w:type="spellStart"/>
      <w:r>
        <w:rPr>
          <w:spacing w:val="-2"/>
        </w:rPr>
        <w:t>Одл</w:t>
      </w:r>
      <w:r>
        <w:rPr>
          <w:spacing w:val="4"/>
        </w:rPr>
        <w:t>у</w:t>
      </w:r>
      <w:r>
        <w:rPr>
          <w:spacing w:val="-2"/>
        </w:rPr>
        <w:t>ку</w:t>
      </w:r>
      <w:proofErr w:type="spellEnd"/>
      <w:r>
        <w:rPr>
          <w:spacing w:val="-2"/>
        </w:rPr>
        <w:t xml:space="preserve"> о </w:t>
      </w:r>
      <w:proofErr w:type="spellStart"/>
      <w:r>
        <w:rPr>
          <w:spacing w:val="-2"/>
        </w:rPr>
        <w:t>додели</w:t>
      </w:r>
      <w:proofErr w:type="spellEnd"/>
      <w:r>
        <w:rPr>
          <w:spacing w:val="-2"/>
        </w:rPr>
        <w:t xml:space="preserve"> </w:t>
      </w:r>
      <w:proofErr w:type="spellStart"/>
      <w:r>
        <w:rPr>
          <w:spacing w:val="-2"/>
        </w:rPr>
        <w:t>помоћи</w:t>
      </w:r>
      <w:proofErr w:type="spellEnd"/>
      <w:r>
        <w:rPr>
          <w:spacing w:val="-2"/>
        </w:rPr>
        <w:t xml:space="preserve"> </w:t>
      </w:r>
      <w:proofErr w:type="spellStart"/>
      <w:r>
        <w:rPr>
          <w:spacing w:val="-2"/>
          <w:highlight w:val="yellow"/>
        </w:rPr>
        <w:t>Општин</w:t>
      </w:r>
      <w:r>
        <w:rPr>
          <w:highlight w:val="yellow"/>
        </w:rPr>
        <w:t>с</w:t>
      </w:r>
      <w:r>
        <w:rPr>
          <w:spacing w:val="-2"/>
          <w:highlight w:val="yellow"/>
        </w:rPr>
        <w:t>ко</w:t>
      </w:r>
      <w:r>
        <w:rPr>
          <w:highlight w:val="yellow"/>
        </w:rPr>
        <w:t>м</w:t>
      </w:r>
      <w:proofErr w:type="spellEnd"/>
      <w:r>
        <w:t xml:space="preserve"> </w:t>
      </w:r>
      <w:proofErr w:type="spellStart"/>
      <w:r>
        <w:rPr>
          <w:spacing w:val="-2"/>
        </w:rPr>
        <w:t>Већ</w:t>
      </w:r>
      <w:r>
        <w:rPr>
          <w:spacing w:val="5"/>
        </w:rPr>
        <w:t>у</w:t>
      </w:r>
      <w:proofErr w:type="spellEnd"/>
      <w:r>
        <w:rPr>
          <w:rFonts w:cs="Times New Roman"/>
        </w:rPr>
        <w:t xml:space="preserve">, </w:t>
      </w:r>
      <w:proofErr w:type="spellStart"/>
      <w:r>
        <w:rPr>
          <w:spacing w:val="-2"/>
        </w:rPr>
        <w:t>пре</w:t>
      </w:r>
      <w:r>
        <w:rPr>
          <w:spacing w:val="-3"/>
        </w:rPr>
        <w:t>к</w:t>
      </w:r>
      <w:r>
        <w:t>о</w:t>
      </w:r>
      <w:proofErr w:type="spellEnd"/>
      <w:r>
        <w:t xml:space="preserve"> </w:t>
      </w:r>
      <w:proofErr w:type="spellStart"/>
      <w:r>
        <w:t>Комисиј</w:t>
      </w:r>
      <w:r>
        <w:rPr>
          <w:spacing w:val="-4"/>
        </w:rPr>
        <w:t>е</w:t>
      </w:r>
      <w:proofErr w:type="spellEnd"/>
      <w:r>
        <w:rPr>
          <w:rFonts w:cs="Times New Roman"/>
        </w:rPr>
        <w:t xml:space="preserve">, </w:t>
      </w:r>
      <w:r>
        <w:t xml:space="preserve">у </w:t>
      </w:r>
      <w:proofErr w:type="spellStart"/>
      <w:r>
        <w:t>ро</w:t>
      </w:r>
      <w:r>
        <w:rPr>
          <w:spacing w:val="-4"/>
        </w:rPr>
        <w:t>к</w:t>
      </w:r>
      <w:r>
        <w:t>у</w:t>
      </w:r>
      <w:proofErr w:type="spellEnd"/>
      <w:r>
        <w:t xml:space="preserve"> </w:t>
      </w:r>
      <w:proofErr w:type="spellStart"/>
      <w:r>
        <w:rPr>
          <w:spacing w:val="-2"/>
        </w:rPr>
        <w:t>о</w:t>
      </w:r>
      <w:r>
        <w:t>д</w:t>
      </w:r>
      <w:proofErr w:type="spellEnd"/>
      <w:r>
        <w:t xml:space="preserve"> </w:t>
      </w:r>
      <w:r>
        <w:rPr>
          <w:rFonts w:cs="Times New Roman"/>
        </w:rPr>
        <w:t>15 (</w:t>
      </w:r>
      <w:proofErr w:type="spellStart"/>
      <w:r>
        <w:rPr>
          <w:spacing w:val="-2"/>
        </w:rPr>
        <w:t>петнаест</w:t>
      </w:r>
      <w:proofErr w:type="spellEnd"/>
      <w:r>
        <w:rPr>
          <w:rFonts w:cs="Times New Roman"/>
        </w:rPr>
        <w:t xml:space="preserve">) </w:t>
      </w:r>
      <w:proofErr w:type="spellStart"/>
      <w:r>
        <w:t>дана</w:t>
      </w:r>
      <w:proofErr w:type="spellEnd"/>
      <w:r>
        <w:t xml:space="preserve"> </w:t>
      </w:r>
      <w:proofErr w:type="spellStart"/>
      <w:r>
        <w:rPr>
          <w:spacing w:val="-3"/>
        </w:rPr>
        <w:t>о</w:t>
      </w:r>
      <w:r>
        <w:t>д</w:t>
      </w:r>
      <w:proofErr w:type="spellEnd"/>
      <w:r>
        <w:t xml:space="preserve"> </w:t>
      </w:r>
      <w:proofErr w:type="spellStart"/>
      <w:r>
        <w:t>да</w:t>
      </w:r>
      <w:r>
        <w:rPr>
          <w:spacing w:val="-2"/>
        </w:rPr>
        <w:t>н</w:t>
      </w:r>
      <w:r>
        <w:t>а</w:t>
      </w:r>
      <w:proofErr w:type="spellEnd"/>
      <w:r>
        <w:t xml:space="preserve"> </w:t>
      </w:r>
      <w:proofErr w:type="spellStart"/>
      <w:r>
        <w:t>достављања</w:t>
      </w:r>
      <w:proofErr w:type="spellEnd"/>
      <w:r>
        <w:rPr>
          <w:spacing w:val="-2"/>
        </w:rPr>
        <w:t xml:space="preserve"> </w:t>
      </w:r>
      <w:proofErr w:type="spellStart"/>
      <w:r>
        <w:rPr>
          <w:spacing w:val="-2"/>
        </w:rPr>
        <w:t>Одл</w:t>
      </w:r>
      <w:r>
        <w:rPr>
          <w:spacing w:val="4"/>
        </w:rPr>
        <w:t>у</w:t>
      </w:r>
      <w:r>
        <w:rPr>
          <w:spacing w:val="-2"/>
        </w:rPr>
        <w:t>к</w:t>
      </w:r>
      <w:r>
        <w:t>е</w:t>
      </w:r>
      <w:proofErr w:type="spellEnd"/>
      <w:r>
        <w:t xml:space="preserve"> </w:t>
      </w:r>
      <w:r>
        <w:rPr>
          <w:spacing w:val="-2"/>
        </w:rPr>
        <w:t xml:space="preserve">о </w:t>
      </w:r>
      <w:proofErr w:type="spellStart"/>
      <w:r>
        <w:rPr>
          <w:spacing w:val="-2"/>
        </w:rPr>
        <w:t>додели</w:t>
      </w:r>
      <w:proofErr w:type="spellEnd"/>
      <w:r>
        <w:rPr>
          <w:spacing w:val="-2"/>
        </w:rPr>
        <w:t xml:space="preserve"> </w:t>
      </w:r>
      <w:proofErr w:type="spellStart"/>
      <w:r>
        <w:rPr>
          <w:spacing w:val="-2"/>
        </w:rPr>
        <w:t>помоћи</w:t>
      </w:r>
      <w:proofErr w:type="spellEnd"/>
      <w:r>
        <w:rPr>
          <w:rFonts w:cs="Times New Roman"/>
        </w:rPr>
        <w:t>.</w:t>
      </w:r>
    </w:p>
    <w:p w:rsidR="00AE386D" w:rsidRDefault="00AE386D" w:rsidP="00AE386D">
      <w:pPr>
        <w:spacing w:before="6" w:line="100" w:lineRule="exact"/>
        <w:rPr>
          <w:sz w:val="10"/>
          <w:szCs w:val="10"/>
        </w:rPr>
      </w:pPr>
    </w:p>
    <w:p w:rsidR="00AE386D" w:rsidRPr="00AE386D" w:rsidRDefault="00AE386D" w:rsidP="00E003D3">
      <w:pPr>
        <w:pStyle w:val="NormalWeb"/>
        <w:jc w:val="both"/>
      </w:pPr>
    </w:p>
    <w:p w:rsidR="00E003D3" w:rsidRDefault="00E003D3" w:rsidP="00E003D3">
      <w:pPr>
        <w:pStyle w:val="NormalWeb"/>
        <w:jc w:val="both"/>
        <w:rPr>
          <w:b/>
          <w:lang w:val="sr-Cyrl-CS"/>
        </w:rPr>
      </w:pPr>
      <w:r>
        <w:rPr>
          <w:b/>
          <w:lang w:val="sr-Cyrl-CS"/>
        </w:rPr>
        <w:t>IV ПОДНОШЕЊЕ ПРИЈАВНОГ ОБРАСЦА И ПРАТЕЋЕ ДОКУМЕНТАЦИЈЕ</w:t>
      </w:r>
    </w:p>
    <w:p w:rsidR="00E003D3" w:rsidRPr="00755A3F" w:rsidRDefault="00E003D3" w:rsidP="00E003D3">
      <w:pPr>
        <w:pStyle w:val="NormalWeb"/>
      </w:pPr>
      <w:r>
        <w:rPr>
          <w:lang w:val="sr-Cyrl-CS"/>
        </w:rPr>
        <w:t>П</w:t>
      </w:r>
      <w:r w:rsidR="00851A90">
        <w:t xml:space="preserve">ријавa </w:t>
      </w:r>
      <w:r>
        <w:t xml:space="preserve">се подноси  </w:t>
      </w:r>
      <w:r>
        <w:rPr>
          <w:lang w:val="sr-Cyrl-CS"/>
        </w:rPr>
        <w:t xml:space="preserve">у  </w:t>
      </w:r>
      <w:r>
        <w:t>Kанцеларији писарнице општинске управе општине Медвеђа</w:t>
      </w:r>
      <w:r>
        <w:rPr>
          <w:b/>
        </w:rPr>
        <w:t>,</w:t>
      </w:r>
      <w:r>
        <w:t xml:space="preserve"> или препорученом поштом на адресу: Општинска управа општине Медвеђа, Краља Милана бр.48, 16240 </w:t>
      </w:r>
      <w:r w:rsidR="00851A90">
        <w:t xml:space="preserve"> </w:t>
      </w:r>
      <w:r>
        <w:t>Медвеђа са на</w:t>
      </w:r>
      <w:r w:rsidR="00755A3F">
        <w:t xml:space="preserve">знаком ''Јавни позив за помоћ </w:t>
      </w:r>
      <w:r w:rsidR="00302A95">
        <w:t>ИРЛ у грађевинском материјалу и опреми</w:t>
      </w:r>
      <w:r w:rsidR="00755A3F">
        <w:t>“</w:t>
      </w:r>
    </w:p>
    <w:p w:rsidR="00E003D3" w:rsidRPr="00851A90" w:rsidRDefault="00E003D3" w:rsidP="00E003D3">
      <w:pPr>
        <w:pStyle w:val="NormalWeb"/>
        <w:jc w:val="center"/>
        <w:rPr>
          <w:rStyle w:val="Strong"/>
          <w:b w:val="0"/>
        </w:rPr>
      </w:pPr>
      <w:r>
        <w:rPr>
          <w:b/>
          <w:lang w:val="sr-Cyrl-CS"/>
        </w:rPr>
        <w:t xml:space="preserve">Рок за подношење </w:t>
      </w:r>
      <w:r w:rsidR="00851A90">
        <w:rPr>
          <w:b/>
          <w:lang w:val="sr-Cyrl-CS"/>
        </w:rPr>
        <w:t>пријаве</w:t>
      </w:r>
      <w:r>
        <w:rPr>
          <w:b/>
          <w:lang w:val="sr-Cyrl-CS"/>
        </w:rPr>
        <w:t xml:space="preserve"> са пратећом документацијом</w:t>
      </w:r>
      <w:r w:rsidR="00851A90">
        <w:rPr>
          <w:b/>
        </w:rPr>
        <w:t xml:space="preserve"> </w:t>
      </w:r>
      <w:r>
        <w:rPr>
          <w:b/>
          <w:lang w:val="sr-Cyrl-CS"/>
        </w:rPr>
        <w:t xml:space="preserve"> је </w:t>
      </w:r>
      <w:r w:rsidR="00302A95">
        <w:rPr>
          <w:b/>
        </w:rPr>
        <w:t>15</w:t>
      </w:r>
      <w:r w:rsidR="00851A90">
        <w:rPr>
          <w:b/>
        </w:rPr>
        <w:t xml:space="preserve"> (</w:t>
      </w:r>
      <w:r w:rsidR="00302A95">
        <w:rPr>
          <w:b/>
        </w:rPr>
        <w:t>петнаест</w:t>
      </w:r>
      <w:r w:rsidR="00851A90">
        <w:rPr>
          <w:b/>
        </w:rPr>
        <w:t>) дана од дана објављивања Јавног позива на сајту Општине Медвеђа.</w:t>
      </w:r>
    </w:p>
    <w:p w:rsidR="00E003D3" w:rsidRDefault="00E003D3" w:rsidP="00E003D3">
      <w:pPr>
        <w:rPr>
          <w:rFonts w:ascii="Times New Roman" w:hAnsi="Times New Roman" w:cs="Times New Roman"/>
          <w:sz w:val="24"/>
          <w:szCs w:val="24"/>
        </w:rPr>
      </w:pPr>
    </w:p>
    <w:p w:rsidR="00E003D3" w:rsidRDefault="00E003D3" w:rsidP="00E003D3">
      <w:pPr>
        <w:rPr>
          <w:rFonts w:ascii="Times New Roman" w:hAnsi="Times New Roman" w:cs="Times New Roman"/>
          <w:sz w:val="24"/>
          <w:szCs w:val="24"/>
        </w:rPr>
      </w:pPr>
    </w:p>
    <w:p w:rsidR="00E003D3" w:rsidRDefault="00E003D3" w:rsidP="00E003D3">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755A3F">
        <w:rPr>
          <w:rFonts w:ascii="Times New Roman" w:hAnsi="Times New Roman" w:cs="Times New Roman"/>
          <w:sz w:val="24"/>
          <w:szCs w:val="24"/>
          <w:lang w:val="sr-Cyrl-CS"/>
        </w:rPr>
        <w:t>ПРЕДСЕДНИК КОМИСИЈЕ</w:t>
      </w:r>
    </w:p>
    <w:p w:rsidR="00755A3F" w:rsidRDefault="00755A3F" w:rsidP="00E003D3">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                                                                                                               Иван Костић</w:t>
      </w:r>
    </w:p>
    <w:p w:rsidR="00E003D3" w:rsidRDefault="00E003D3" w:rsidP="00E003D3">
      <w:pPr>
        <w:rPr>
          <w:rFonts w:ascii="Times New Roman" w:hAnsi="Times New Roman" w:cs="Times New Roman"/>
          <w:sz w:val="24"/>
          <w:szCs w:val="24"/>
        </w:rPr>
      </w:pPr>
      <w:r>
        <w:rPr>
          <w:rFonts w:ascii="Times New Roman" w:hAnsi="Times New Roman" w:cs="Times New Roman"/>
          <w:sz w:val="24"/>
          <w:szCs w:val="24"/>
          <w:lang w:val="sr-Cyrl-C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5F7EAA" w:rsidRDefault="005F7EAA"/>
    <w:sectPr w:rsidR="005F7EAA" w:rsidSect="005F7EA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C0B0B"/>
    <w:multiLevelType w:val="hybridMultilevel"/>
    <w:tmpl w:val="A22A98DA"/>
    <w:lvl w:ilvl="0" w:tplc="5F68A362">
      <w:start w:val="1"/>
      <w:numFmt w:val="decimal"/>
      <w:lvlText w:val="%1."/>
      <w:lvlJc w:val="left"/>
      <w:pPr>
        <w:ind w:left="0" w:hanging="285"/>
      </w:pPr>
      <w:rPr>
        <w:rFonts w:ascii="Times New Roman" w:eastAsia="Times New Roman" w:hAnsi="Times New Roman" w:cs="Times New Roman" w:hint="default"/>
        <w:sz w:val="24"/>
        <w:szCs w:val="24"/>
      </w:rPr>
    </w:lvl>
    <w:lvl w:ilvl="1" w:tplc="736219D6">
      <w:start w:val="1"/>
      <w:numFmt w:val="bullet"/>
      <w:lvlText w:val="•"/>
      <w:lvlJc w:val="left"/>
      <w:pPr>
        <w:ind w:left="0" w:hanging="158"/>
      </w:pPr>
      <w:rPr>
        <w:rFonts w:ascii="Times New Roman" w:eastAsia="Times New Roman" w:hAnsi="Times New Roman" w:cs="Times New Roman" w:hint="default"/>
        <w:sz w:val="24"/>
        <w:szCs w:val="24"/>
      </w:rPr>
    </w:lvl>
    <w:lvl w:ilvl="2" w:tplc="826AAFBE">
      <w:start w:val="1"/>
      <w:numFmt w:val="bullet"/>
      <w:lvlText w:val="•"/>
      <w:lvlJc w:val="left"/>
      <w:pPr>
        <w:ind w:left="0" w:firstLine="0"/>
      </w:pPr>
    </w:lvl>
    <w:lvl w:ilvl="3" w:tplc="9EA84146">
      <w:start w:val="1"/>
      <w:numFmt w:val="bullet"/>
      <w:lvlText w:val="•"/>
      <w:lvlJc w:val="left"/>
      <w:pPr>
        <w:ind w:left="0" w:firstLine="0"/>
      </w:pPr>
    </w:lvl>
    <w:lvl w:ilvl="4" w:tplc="9B1280E8">
      <w:start w:val="1"/>
      <w:numFmt w:val="bullet"/>
      <w:lvlText w:val="•"/>
      <w:lvlJc w:val="left"/>
      <w:pPr>
        <w:ind w:left="0" w:firstLine="0"/>
      </w:pPr>
    </w:lvl>
    <w:lvl w:ilvl="5" w:tplc="B368250A">
      <w:start w:val="1"/>
      <w:numFmt w:val="bullet"/>
      <w:lvlText w:val="•"/>
      <w:lvlJc w:val="left"/>
      <w:pPr>
        <w:ind w:left="0" w:firstLine="0"/>
      </w:pPr>
    </w:lvl>
    <w:lvl w:ilvl="6" w:tplc="71846A16">
      <w:start w:val="1"/>
      <w:numFmt w:val="bullet"/>
      <w:lvlText w:val="•"/>
      <w:lvlJc w:val="left"/>
      <w:pPr>
        <w:ind w:left="0" w:firstLine="0"/>
      </w:pPr>
    </w:lvl>
    <w:lvl w:ilvl="7" w:tplc="63D2F808">
      <w:start w:val="1"/>
      <w:numFmt w:val="bullet"/>
      <w:lvlText w:val="•"/>
      <w:lvlJc w:val="left"/>
      <w:pPr>
        <w:ind w:left="0" w:firstLine="0"/>
      </w:pPr>
    </w:lvl>
    <w:lvl w:ilvl="8" w:tplc="117AB7A8">
      <w:start w:val="1"/>
      <w:numFmt w:val="bullet"/>
      <w:lvlText w:val="•"/>
      <w:lvlJc w:val="left"/>
      <w:pPr>
        <w:ind w:left="0" w:firstLine="0"/>
      </w:pPr>
    </w:lvl>
  </w:abstractNum>
  <w:abstractNum w:abstractNumId="1">
    <w:nsid w:val="483679D0"/>
    <w:multiLevelType w:val="hybridMultilevel"/>
    <w:tmpl w:val="3AE603AC"/>
    <w:lvl w:ilvl="0" w:tplc="9E64D104">
      <w:numFmt w:val="bullet"/>
      <w:lvlText w:val="-"/>
      <w:lvlJc w:val="left"/>
      <w:pPr>
        <w:ind w:left="405" w:hanging="360"/>
      </w:pPr>
      <w:rPr>
        <w:rFonts w:ascii="Times New Roman" w:eastAsia="Times New Roman" w:hAnsi="Times New Roman" w:cs="Times New Roman"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
    <w:nsid w:val="4AAA0EBE"/>
    <w:multiLevelType w:val="hybridMultilevel"/>
    <w:tmpl w:val="65025232"/>
    <w:lvl w:ilvl="0" w:tplc="1B58478E">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3">
    <w:nsid w:val="562D34D0"/>
    <w:multiLevelType w:val="hybridMultilevel"/>
    <w:tmpl w:val="9710CE24"/>
    <w:lvl w:ilvl="0" w:tplc="9E64D104">
      <w:numFmt w:val="bullet"/>
      <w:lvlText w:val="-"/>
      <w:lvlJc w:val="left"/>
      <w:pPr>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E003D3"/>
    <w:rsid w:val="00035304"/>
    <w:rsid w:val="00065EE4"/>
    <w:rsid w:val="00093C6D"/>
    <w:rsid w:val="000A3B23"/>
    <w:rsid w:val="001307AD"/>
    <w:rsid w:val="001F1C04"/>
    <w:rsid w:val="00232E05"/>
    <w:rsid w:val="002733F8"/>
    <w:rsid w:val="00302A95"/>
    <w:rsid w:val="0039423C"/>
    <w:rsid w:val="004002A4"/>
    <w:rsid w:val="004A44EF"/>
    <w:rsid w:val="005A5160"/>
    <w:rsid w:val="005F7EAA"/>
    <w:rsid w:val="00611674"/>
    <w:rsid w:val="00624EBD"/>
    <w:rsid w:val="0063223E"/>
    <w:rsid w:val="0064472C"/>
    <w:rsid w:val="00644C31"/>
    <w:rsid w:val="0066499F"/>
    <w:rsid w:val="006C16CB"/>
    <w:rsid w:val="00711FB7"/>
    <w:rsid w:val="00755A3F"/>
    <w:rsid w:val="0076424F"/>
    <w:rsid w:val="007F53D2"/>
    <w:rsid w:val="00805CEA"/>
    <w:rsid w:val="00846636"/>
    <w:rsid w:val="00851A90"/>
    <w:rsid w:val="00856053"/>
    <w:rsid w:val="0087696E"/>
    <w:rsid w:val="008A5F9F"/>
    <w:rsid w:val="008A7267"/>
    <w:rsid w:val="008B515B"/>
    <w:rsid w:val="008D2611"/>
    <w:rsid w:val="008E39A3"/>
    <w:rsid w:val="008F443C"/>
    <w:rsid w:val="008F5A99"/>
    <w:rsid w:val="009E41BC"/>
    <w:rsid w:val="00A06C9F"/>
    <w:rsid w:val="00A34763"/>
    <w:rsid w:val="00A57A99"/>
    <w:rsid w:val="00AD1EDA"/>
    <w:rsid w:val="00AE386D"/>
    <w:rsid w:val="00AE5D71"/>
    <w:rsid w:val="00B13068"/>
    <w:rsid w:val="00B21B91"/>
    <w:rsid w:val="00B44047"/>
    <w:rsid w:val="00BB02DE"/>
    <w:rsid w:val="00CB1C9F"/>
    <w:rsid w:val="00CC125D"/>
    <w:rsid w:val="00CD2AFB"/>
    <w:rsid w:val="00D33B90"/>
    <w:rsid w:val="00DA7D58"/>
    <w:rsid w:val="00DB3129"/>
    <w:rsid w:val="00DE2892"/>
    <w:rsid w:val="00E003D3"/>
    <w:rsid w:val="00E67B29"/>
    <w:rsid w:val="00E825FD"/>
    <w:rsid w:val="00F12329"/>
    <w:rsid w:val="00F35946"/>
    <w:rsid w:val="00FA10C8"/>
    <w:rsid w:val="00FC072F"/>
    <w:rsid w:val="00FE77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3D3"/>
    <w:pPr>
      <w:spacing w:after="0" w:line="240" w:lineRule="auto"/>
    </w:pPr>
    <w:rPr>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3D3"/>
    <w:rPr>
      <w:color w:val="0000FF" w:themeColor="hyperlink"/>
      <w:u w:val="single"/>
    </w:rPr>
  </w:style>
  <w:style w:type="paragraph" w:styleId="NormalWeb">
    <w:name w:val="Normal (Web)"/>
    <w:basedOn w:val="Normal"/>
    <w:uiPriority w:val="99"/>
    <w:unhideWhenUsed/>
    <w:rsid w:val="00E003D3"/>
    <w:pPr>
      <w:spacing w:before="100" w:beforeAutospacing="1" w:after="100" w:afterAutospacing="1"/>
    </w:pPr>
    <w:rPr>
      <w:rFonts w:ascii="Times New Roman" w:eastAsia="Times New Roman" w:hAnsi="Times New Roman" w:cs="Times New Roman"/>
      <w:sz w:val="24"/>
      <w:szCs w:val="24"/>
      <w:lang w:eastAsia="sr-Latn-CS"/>
    </w:rPr>
  </w:style>
  <w:style w:type="paragraph" w:styleId="NoSpacing">
    <w:name w:val="No Spacing"/>
    <w:uiPriority w:val="1"/>
    <w:qFormat/>
    <w:rsid w:val="00E003D3"/>
    <w:pPr>
      <w:spacing w:after="0" w:line="240" w:lineRule="auto"/>
    </w:pPr>
    <w:rPr>
      <w:lang w:val="sr-Latn-CS"/>
    </w:rPr>
  </w:style>
  <w:style w:type="character" w:styleId="Strong">
    <w:name w:val="Strong"/>
    <w:basedOn w:val="DefaultParagraphFont"/>
    <w:uiPriority w:val="22"/>
    <w:qFormat/>
    <w:rsid w:val="00E003D3"/>
    <w:rPr>
      <w:b/>
      <w:bCs/>
    </w:rPr>
  </w:style>
  <w:style w:type="paragraph" w:styleId="BodyText">
    <w:name w:val="Body Text"/>
    <w:basedOn w:val="Normal"/>
    <w:link w:val="BodyTextChar"/>
    <w:uiPriority w:val="1"/>
    <w:unhideWhenUsed/>
    <w:qFormat/>
    <w:rsid w:val="00B44047"/>
    <w:pPr>
      <w:widowControl w:val="0"/>
      <w:ind w:left="119"/>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B44047"/>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4647236">
      <w:bodyDiv w:val="1"/>
      <w:marLeft w:val="0"/>
      <w:marRight w:val="0"/>
      <w:marTop w:val="0"/>
      <w:marBottom w:val="0"/>
      <w:divBdr>
        <w:top w:val="none" w:sz="0" w:space="0" w:color="auto"/>
        <w:left w:val="none" w:sz="0" w:space="0" w:color="auto"/>
        <w:bottom w:val="none" w:sz="0" w:space="0" w:color="auto"/>
        <w:right w:val="none" w:sz="0" w:space="0" w:color="auto"/>
      </w:divBdr>
    </w:div>
    <w:div w:id="166754751">
      <w:bodyDiv w:val="1"/>
      <w:marLeft w:val="0"/>
      <w:marRight w:val="0"/>
      <w:marTop w:val="0"/>
      <w:marBottom w:val="0"/>
      <w:divBdr>
        <w:top w:val="none" w:sz="0" w:space="0" w:color="auto"/>
        <w:left w:val="none" w:sz="0" w:space="0" w:color="auto"/>
        <w:bottom w:val="none" w:sz="0" w:space="0" w:color="auto"/>
        <w:right w:val="none" w:sz="0" w:space="0" w:color="auto"/>
      </w:divBdr>
    </w:div>
    <w:div w:id="248514247">
      <w:bodyDiv w:val="1"/>
      <w:marLeft w:val="0"/>
      <w:marRight w:val="0"/>
      <w:marTop w:val="0"/>
      <w:marBottom w:val="0"/>
      <w:divBdr>
        <w:top w:val="none" w:sz="0" w:space="0" w:color="auto"/>
        <w:left w:val="none" w:sz="0" w:space="0" w:color="auto"/>
        <w:bottom w:val="none" w:sz="0" w:space="0" w:color="auto"/>
        <w:right w:val="none" w:sz="0" w:space="0" w:color="auto"/>
      </w:divBdr>
    </w:div>
    <w:div w:id="321859337">
      <w:bodyDiv w:val="1"/>
      <w:marLeft w:val="0"/>
      <w:marRight w:val="0"/>
      <w:marTop w:val="0"/>
      <w:marBottom w:val="0"/>
      <w:divBdr>
        <w:top w:val="none" w:sz="0" w:space="0" w:color="auto"/>
        <w:left w:val="none" w:sz="0" w:space="0" w:color="auto"/>
        <w:bottom w:val="none" w:sz="0" w:space="0" w:color="auto"/>
        <w:right w:val="none" w:sz="0" w:space="0" w:color="auto"/>
      </w:divBdr>
    </w:div>
    <w:div w:id="350377106">
      <w:bodyDiv w:val="1"/>
      <w:marLeft w:val="0"/>
      <w:marRight w:val="0"/>
      <w:marTop w:val="0"/>
      <w:marBottom w:val="0"/>
      <w:divBdr>
        <w:top w:val="none" w:sz="0" w:space="0" w:color="auto"/>
        <w:left w:val="none" w:sz="0" w:space="0" w:color="auto"/>
        <w:bottom w:val="none" w:sz="0" w:space="0" w:color="auto"/>
        <w:right w:val="none" w:sz="0" w:space="0" w:color="auto"/>
      </w:divBdr>
    </w:div>
    <w:div w:id="676149980">
      <w:bodyDiv w:val="1"/>
      <w:marLeft w:val="0"/>
      <w:marRight w:val="0"/>
      <w:marTop w:val="0"/>
      <w:marBottom w:val="0"/>
      <w:divBdr>
        <w:top w:val="none" w:sz="0" w:space="0" w:color="auto"/>
        <w:left w:val="none" w:sz="0" w:space="0" w:color="auto"/>
        <w:bottom w:val="none" w:sz="0" w:space="0" w:color="auto"/>
        <w:right w:val="none" w:sz="0" w:space="0" w:color="auto"/>
      </w:divBdr>
    </w:div>
    <w:div w:id="864833129">
      <w:bodyDiv w:val="1"/>
      <w:marLeft w:val="0"/>
      <w:marRight w:val="0"/>
      <w:marTop w:val="0"/>
      <w:marBottom w:val="0"/>
      <w:divBdr>
        <w:top w:val="none" w:sz="0" w:space="0" w:color="auto"/>
        <w:left w:val="none" w:sz="0" w:space="0" w:color="auto"/>
        <w:bottom w:val="none" w:sz="0" w:space="0" w:color="auto"/>
        <w:right w:val="none" w:sz="0" w:space="0" w:color="auto"/>
      </w:divBdr>
    </w:div>
    <w:div w:id="871118227">
      <w:bodyDiv w:val="1"/>
      <w:marLeft w:val="0"/>
      <w:marRight w:val="0"/>
      <w:marTop w:val="0"/>
      <w:marBottom w:val="0"/>
      <w:divBdr>
        <w:top w:val="none" w:sz="0" w:space="0" w:color="auto"/>
        <w:left w:val="none" w:sz="0" w:space="0" w:color="auto"/>
        <w:bottom w:val="none" w:sz="0" w:space="0" w:color="auto"/>
        <w:right w:val="none" w:sz="0" w:space="0" w:color="auto"/>
      </w:divBdr>
    </w:div>
    <w:div w:id="885946375">
      <w:bodyDiv w:val="1"/>
      <w:marLeft w:val="0"/>
      <w:marRight w:val="0"/>
      <w:marTop w:val="0"/>
      <w:marBottom w:val="0"/>
      <w:divBdr>
        <w:top w:val="none" w:sz="0" w:space="0" w:color="auto"/>
        <w:left w:val="none" w:sz="0" w:space="0" w:color="auto"/>
        <w:bottom w:val="none" w:sz="0" w:space="0" w:color="auto"/>
        <w:right w:val="none" w:sz="0" w:space="0" w:color="auto"/>
      </w:divBdr>
    </w:div>
    <w:div w:id="954865624">
      <w:bodyDiv w:val="1"/>
      <w:marLeft w:val="0"/>
      <w:marRight w:val="0"/>
      <w:marTop w:val="0"/>
      <w:marBottom w:val="0"/>
      <w:divBdr>
        <w:top w:val="none" w:sz="0" w:space="0" w:color="auto"/>
        <w:left w:val="none" w:sz="0" w:space="0" w:color="auto"/>
        <w:bottom w:val="none" w:sz="0" w:space="0" w:color="auto"/>
        <w:right w:val="none" w:sz="0" w:space="0" w:color="auto"/>
      </w:divBdr>
    </w:div>
    <w:div w:id="983315014">
      <w:bodyDiv w:val="1"/>
      <w:marLeft w:val="0"/>
      <w:marRight w:val="0"/>
      <w:marTop w:val="0"/>
      <w:marBottom w:val="0"/>
      <w:divBdr>
        <w:top w:val="none" w:sz="0" w:space="0" w:color="auto"/>
        <w:left w:val="none" w:sz="0" w:space="0" w:color="auto"/>
        <w:bottom w:val="none" w:sz="0" w:space="0" w:color="auto"/>
        <w:right w:val="none" w:sz="0" w:space="0" w:color="auto"/>
      </w:divBdr>
    </w:div>
    <w:div w:id="997264847">
      <w:bodyDiv w:val="1"/>
      <w:marLeft w:val="0"/>
      <w:marRight w:val="0"/>
      <w:marTop w:val="0"/>
      <w:marBottom w:val="0"/>
      <w:divBdr>
        <w:top w:val="none" w:sz="0" w:space="0" w:color="auto"/>
        <w:left w:val="none" w:sz="0" w:space="0" w:color="auto"/>
        <w:bottom w:val="none" w:sz="0" w:space="0" w:color="auto"/>
        <w:right w:val="none" w:sz="0" w:space="0" w:color="auto"/>
      </w:divBdr>
    </w:div>
    <w:div w:id="1061293165">
      <w:bodyDiv w:val="1"/>
      <w:marLeft w:val="0"/>
      <w:marRight w:val="0"/>
      <w:marTop w:val="0"/>
      <w:marBottom w:val="0"/>
      <w:divBdr>
        <w:top w:val="none" w:sz="0" w:space="0" w:color="auto"/>
        <w:left w:val="none" w:sz="0" w:space="0" w:color="auto"/>
        <w:bottom w:val="none" w:sz="0" w:space="0" w:color="auto"/>
        <w:right w:val="none" w:sz="0" w:space="0" w:color="auto"/>
      </w:divBdr>
    </w:div>
    <w:div w:id="1212109404">
      <w:bodyDiv w:val="1"/>
      <w:marLeft w:val="0"/>
      <w:marRight w:val="0"/>
      <w:marTop w:val="0"/>
      <w:marBottom w:val="0"/>
      <w:divBdr>
        <w:top w:val="none" w:sz="0" w:space="0" w:color="auto"/>
        <w:left w:val="none" w:sz="0" w:space="0" w:color="auto"/>
        <w:bottom w:val="none" w:sz="0" w:space="0" w:color="auto"/>
        <w:right w:val="none" w:sz="0" w:space="0" w:color="auto"/>
      </w:divBdr>
    </w:div>
    <w:div w:id="1232737182">
      <w:bodyDiv w:val="1"/>
      <w:marLeft w:val="0"/>
      <w:marRight w:val="0"/>
      <w:marTop w:val="0"/>
      <w:marBottom w:val="0"/>
      <w:divBdr>
        <w:top w:val="none" w:sz="0" w:space="0" w:color="auto"/>
        <w:left w:val="none" w:sz="0" w:space="0" w:color="auto"/>
        <w:bottom w:val="none" w:sz="0" w:space="0" w:color="auto"/>
        <w:right w:val="none" w:sz="0" w:space="0" w:color="auto"/>
      </w:divBdr>
    </w:div>
    <w:div w:id="1445298077">
      <w:bodyDiv w:val="1"/>
      <w:marLeft w:val="0"/>
      <w:marRight w:val="0"/>
      <w:marTop w:val="0"/>
      <w:marBottom w:val="0"/>
      <w:divBdr>
        <w:top w:val="none" w:sz="0" w:space="0" w:color="auto"/>
        <w:left w:val="none" w:sz="0" w:space="0" w:color="auto"/>
        <w:bottom w:val="none" w:sz="0" w:space="0" w:color="auto"/>
        <w:right w:val="none" w:sz="0" w:space="0" w:color="auto"/>
      </w:divBdr>
    </w:div>
    <w:div w:id="200438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edvedja.ls.gov.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E9FD9-4388-4F18-9B93-D518E4F58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3032</Words>
  <Characters>17285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g.bulatovic</dc:creator>
  <cp:lastModifiedBy>g.bulatovic</cp:lastModifiedBy>
  <cp:revision>2</cp:revision>
  <cp:lastPrinted>2024-07-09T07:41:00Z</cp:lastPrinted>
  <dcterms:created xsi:type="dcterms:W3CDTF">2024-07-16T06:34:00Z</dcterms:created>
  <dcterms:modified xsi:type="dcterms:W3CDTF">2024-07-16T06:34:00Z</dcterms:modified>
</cp:coreProperties>
</file>