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AC2" w:rsidRPr="00FF7AF1" w:rsidRDefault="003C4AC2" w:rsidP="00FF7AF1">
      <w:pPr>
        <w:jc w:val="both"/>
        <w:rPr>
          <w:rFonts w:ascii="Times New Roman" w:hAnsi="Times New Roman" w:cs="Times New Roman"/>
          <w:sz w:val="24"/>
          <w:szCs w:val="24"/>
          <w:lang w:val="sr-Cyrl-CS"/>
        </w:rPr>
      </w:pPr>
      <w:r w:rsidRPr="00FF7AF1">
        <w:rPr>
          <w:rFonts w:ascii="Times New Roman" w:hAnsi="Times New Roman" w:cs="Times New Roman"/>
          <w:sz w:val="24"/>
          <w:szCs w:val="24"/>
          <w:lang w:val="sr-Cyrl-CS"/>
        </w:rPr>
        <w:t>РЕПУБЛИКА СРБИЈА</w:t>
      </w:r>
    </w:p>
    <w:p w:rsidR="003C4AC2" w:rsidRPr="00FF7AF1" w:rsidRDefault="003C4AC2" w:rsidP="00FF7AF1">
      <w:pPr>
        <w:jc w:val="both"/>
        <w:rPr>
          <w:rFonts w:ascii="Times New Roman" w:hAnsi="Times New Roman" w:cs="Times New Roman"/>
          <w:sz w:val="24"/>
          <w:szCs w:val="24"/>
          <w:lang w:val="sr-Cyrl-CS"/>
        </w:rPr>
      </w:pPr>
      <w:r w:rsidRPr="00FF7AF1">
        <w:rPr>
          <w:rFonts w:ascii="Times New Roman" w:hAnsi="Times New Roman" w:cs="Times New Roman"/>
          <w:sz w:val="24"/>
          <w:szCs w:val="24"/>
          <w:lang w:val="sr-Cyrl-CS"/>
        </w:rPr>
        <w:t>Општина Медвеђа</w:t>
      </w:r>
    </w:p>
    <w:p w:rsidR="003C4AC2" w:rsidRPr="00FF7AF1" w:rsidRDefault="003C4AC2" w:rsidP="00FF7AF1">
      <w:pPr>
        <w:jc w:val="both"/>
        <w:rPr>
          <w:rFonts w:ascii="Times New Roman" w:hAnsi="Times New Roman" w:cs="Times New Roman"/>
          <w:sz w:val="24"/>
          <w:szCs w:val="24"/>
          <w:lang w:val="sr-Cyrl-CS"/>
        </w:rPr>
      </w:pPr>
      <w:r w:rsidRPr="00FF7AF1">
        <w:rPr>
          <w:rFonts w:ascii="Times New Roman" w:hAnsi="Times New Roman" w:cs="Times New Roman"/>
          <w:sz w:val="24"/>
          <w:szCs w:val="24"/>
          <w:lang w:val="sr-Cyrl-CS"/>
        </w:rPr>
        <w:t>Општинска управа</w:t>
      </w:r>
    </w:p>
    <w:p w:rsidR="003C4AC2" w:rsidRPr="00FF7AF1" w:rsidRDefault="003C4AC2" w:rsidP="00FF7AF1">
      <w:pPr>
        <w:jc w:val="both"/>
        <w:rPr>
          <w:rFonts w:ascii="Times New Roman" w:hAnsi="Times New Roman" w:cs="Times New Roman"/>
          <w:sz w:val="24"/>
          <w:szCs w:val="24"/>
          <w:lang w:val="sr-Cyrl-CS"/>
        </w:rPr>
      </w:pPr>
      <w:r w:rsidRPr="00FF7AF1">
        <w:rPr>
          <w:rFonts w:ascii="Times New Roman" w:hAnsi="Times New Roman" w:cs="Times New Roman"/>
          <w:sz w:val="24"/>
          <w:szCs w:val="24"/>
          <w:lang w:val="sr-Cyrl-CS"/>
        </w:rPr>
        <w:t>Одељење за општу управу</w:t>
      </w:r>
    </w:p>
    <w:p w:rsidR="003C4AC2" w:rsidRPr="00FF7AF1" w:rsidRDefault="003C4AC2" w:rsidP="00FF7AF1">
      <w:pPr>
        <w:jc w:val="both"/>
        <w:rPr>
          <w:rFonts w:ascii="Times New Roman" w:hAnsi="Times New Roman" w:cs="Times New Roman"/>
          <w:sz w:val="24"/>
          <w:szCs w:val="24"/>
        </w:rPr>
      </w:pPr>
      <w:r w:rsidRPr="00FF7AF1">
        <w:rPr>
          <w:rFonts w:ascii="Times New Roman" w:hAnsi="Times New Roman" w:cs="Times New Roman"/>
          <w:sz w:val="24"/>
          <w:szCs w:val="24"/>
          <w:lang w:val="sr-Cyrl-CS"/>
        </w:rPr>
        <w:t>Број:</w:t>
      </w:r>
      <w:r w:rsidRPr="00FF7AF1">
        <w:rPr>
          <w:rFonts w:ascii="Times New Roman" w:hAnsi="Times New Roman" w:cs="Times New Roman"/>
          <w:sz w:val="24"/>
          <w:szCs w:val="24"/>
        </w:rPr>
        <w:t xml:space="preserve"> 553-____</w:t>
      </w:r>
      <w:r w:rsidRPr="00FF7AF1">
        <w:rPr>
          <w:rFonts w:ascii="Times New Roman" w:hAnsi="Times New Roman" w:cs="Times New Roman"/>
          <w:sz w:val="24"/>
          <w:szCs w:val="24"/>
          <w:lang w:val="sr-Cyrl-CS"/>
        </w:rPr>
        <w:t>/202</w:t>
      </w:r>
      <w:r w:rsidRPr="00FF7AF1">
        <w:rPr>
          <w:rFonts w:ascii="Times New Roman" w:hAnsi="Times New Roman" w:cs="Times New Roman"/>
          <w:sz w:val="24"/>
          <w:szCs w:val="24"/>
        </w:rPr>
        <w:t>4</w:t>
      </w:r>
      <w:r w:rsidRPr="00FF7AF1">
        <w:rPr>
          <w:rFonts w:ascii="Times New Roman" w:hAnsi="Times New Roman" w:cs="Times New Roman"/>
          <w:sz w:val="24"/>
          <w:szCs w:val="24"/>
          <w:lang w:val="sr-Cyrl-CS"/>
        </w:rPr>
        <w:t>-02</w:t>
      </w:r>
    </w:p>
    <w:p w:rsidR="003C4AC2" w:rsidRPr="00FF7AF1" w:rsidRDefault="003C4AC2" w:rsidP="00FF7AF1">
      <w:pPr>
        <w:jc w:val="both"/>
        <w:rPr>
          <w:rFonts w:ascii="Times New Roman" w:hAnsi="Times New Roman" w:cs="Times New Roman"/>
          <w:sz w:val="24"/>
          <w:szCs w:val="24"/>
          <w:lang w:val="sr-Cyrl-CS"/>
        </w:rPr>
      </w:pPr>
      <w:r w:rsidRPr="00FF7AF1">
        <w:rPr>
          <w:rFonts w:ascii="Times New Roman" w:hAnsi="Times New Roman" w:cs="Times New Roman"/>
          <w:sz w:val="24"/>
          <w:szCs w:val="24"/>
        </w:rPr>
        <w:t>Медвеђа, 05.12.2024.год.</w:t>
      </w:r>
      <w:r w:rsidRPr="00FF7AF1">
        <w:rPr>
          <w:rFonts w:ascii="Times New Roman" w:hAnsi="Times New Roman" w:cs="Times New Roman"/>
          <w:sz w:val="24"/>
          <w:szCs w:val="24"/>
          <w:lang w:val="sr-Cyrl-CS"/>
        </w:rPr>
        <w:t xml:space="preserve">       </w:t>
      </w:r>
    </w:p>
    <w:p w:rsidR="003C4AC2" w:rsidRPr="00FF7AF1" w:rsidRDefault="003C4AC2" w:rsidP="00FF7AF1">
      <w:pPr>
        <w:jc w:val="both"/>
        <w:rPr>
          <w:rFonts w:ascii="Times New Roman" w:hAnsi="Times New Roman" w:cs="Times New Roman"/>
          <w:sz w:val="24"/>
          <w:szCs w:val="24"/>
        </w:rPr>
      </w:pPr>
    </w:p>
    <w:p w:rsidR="003C4AC2" w:rsidRPr="00FF7AF1" w:rsidRDefault="003C4AC2" w:rsidP="00FF7AF1">
      <w:pPr>
        <w:jc w:val="both"/>
        <w:rPr>
          <w:rFonts w:ascii="Times New Roman" w:hAnsi="Times New Roman" w:cs="Times New Roman"/>
          <w:sz w:val="24"/>
          <w:szCs w:val="24"/>
          <w:lang w:val="sr-Cyrl-CS"/>
        </w:rPr>
      </w:pPr>
      <w:r w:rsidRPr="00FF7AF1">
        <w:rPr>
          <w:rFonts w:ascii="Times New Roman" w:hAnsi="Times New Roman" w:cs="Times New Roman"/>
          <w:sz w:val="24"/>
          <w:szCs w:val="24"/>
        </w:rPr>
        <w:t xml:space="preserve">   </w:t>
      </w:r>
      <w:r w:rsidRPr="00FF7AF1">
        <w:rPr>
          <w:rFonts w:ascii="Times New Roman" w:hAnsi="Times New Roman" w:cs="Times New Roman"/>
          <w:sz w:val="24"/>
          <w:szCs w:val="24"/>
          <w:lang w:val="sr-Cyrl-CS"/>
        </w:rPr>
        <w:t xml:space="preserve">           Комисија за избор корисника помоћи за куповину огревног дрвета (са превозом) за најугроженије породице избеглица и интерно расељених лица са боравиштем на територији општине Медвеђа, на основу Правилника о раду Комисије,  на седници одржаној дана </w:t>
      </w:r>
      <w:r w:rsidRPr="00FF7AF1">
        <w:rPr>
          <w:rFonts w:ascii="Times New Roman" w:hAnsi="Times New Roman" w:cs="Times New Roman"/>
          <w:sz w:val="24"/>
          <w:szCs w:val="24"/>
        </w:rPr>
        <w:t>05.12.2024.</w:t>
      </w:r>
      <w:r w:rsidRPr="00FF7AF1">
        <w:rPr>
          <w:rFonts w:ascii="Times New Roman" w:hAnsi="Times New Roman" w:cs="Times New Roman"/>
          <w:sz w:val="24"/>
          <w:szCs w:val="24"/>
          <w:lang w:val="sr-Cyrl-CS"/>
        </w:rPr>
        <w:t xml:space="preserve">године, објављује:  </w:t>
      </w:r>
    </w:p>
    <w:p w:rsidR="003C4AC2" w:rsidRPr="00FF7AF1" w:rsidRDefault="003C4AC2" w:rsidP="00FF7AF1">
      <w:pPr>
        <w:jc w:val="both"/>
        <w:rPr>
          <w:rFonts w:ascii="Times New Roman" w:hAnsi="Times New Roman" w:cs="Times New Roman"/>
          <w:sz w:val="24"/>
          <w:szCs w:val="24"/>
        </w:rPr>
      </w:pPr>
    </w:p>
    <w:p w:rsidR="003C4AC2" w:rsidRPr="00FF7AF1" w:rsidRDefault="003C4AC2" w:rsidP="00FF7AF1">
      <w:pPr>
        <w:pStyle w:val="NormalWeb"/>
        <w:jc w:val="center"/>
        <w:rPr>
          <w:b/>
          <w:lang w:val="sr-Cyrl-CS"/>
        </w:rPr>
      </w:pPr>
      <w:r w:rsidRPr="00FF7AF1">
        <w:rPr>
          <w:b/>
          <w:lang w:val="sr-Cyrl-CS"/>
        </w:rPr>
        <w:t>ЈАВНИ ПОЗИВ ЗА ДОДЕЛУ ПОМОЋИ – ОГРЕВНОГ ДРВЕТА</w:t>
      </w:r>
    </w:p>
    <w:p w:rsidR="003C4AC2" w:rsidRPr="00FF7AF1" w:rsidRDefault="003C4AC2" w:rsidP="00FF7AF1">
      <w:pPr>
        <w:pStyle w:val="NormalWeb"/>
        <w:jc w:val="center"/>
        <w:rPr>
          <w:b/>
          <w:lang w:val="sr-Cyrl-CS"/>
        </w:rPr>
      </w:pPr>
      <w:r w:rsidRPr="00FF7AF1">
        <w:rPr>
          <w:b/>
          <w:lang w:val="sr-Cyrl-CS"/>
        </w:rPr>
        <w:t>избеглим и интерно расељеним лицима са боравиштем на територији Општине Медвеђа, да у року од 8 дана поднесу захтев за доделу огрева.</w:t>
      </w:r>
    </w:p>
    <w:p w:rsidR="003C4AC2" w:rsidRPr="00FF7AF1" w:rsidRDefault="003C4AC2" w:rsidP="00FF7AF1">
      <w:pPr>
        <w:pStyle w:val="NormalWeb"/>
        <w:jc w:val="both"/>
        <w:rPr>
          <w:b/>
        </w:rPr>
      </w:pPr>
    </w:p>
    <w:p w:rsidR="003C4AC2" w:rsidRPr="00FF7AF1" w:rsidRDefault="003C4AC2" w:rsidP="00FF7AF1">
      <w:pPr>
        <w:pStyle w:val="NormalWeb"/>
        <w:jc w:val="both"/>
        <w:rPr>
          <w:b/>
          <w:lang w:val="ru-RU"/>
        </w:rPr>
      </w:pPr>
      <w:r w:rsidRPr="00FF7AF1">
        <w:rPr>
          <w:b/>
        </w:rPr>
        <w:t xml:space="preserve">I </w:t>
      </w:r>
      <w:r w:rsidRPr="00FF7AF1">
        <w:rPr>
          <w:b/>
          <w:lang w:val="ru-RU"/>
        </w:rPr>
        <w:t>ПРЕДМЕТ ЈАВНОГ ПОЗИВА И УСЛОВИ ЈАВНОГ ПОЗИВА</w:t>
      </w:r>
    </w:p>
    <w:p w:rsidR="003C4AC2" w:rsidRPr="00FF7AF1" w:rsidRDefault="003C4AC2" w:rsidP="00FF7AF1">
      <w:pPr>
        <w:pStyle w:val="NormalWeb"/>
        <w:jc w:val="both"/>
        <w:rPr>
          <w:lang w:val="ru-RU"/>
        </w:rPr>
      </w:pPr>
      <w:r w:rsidRPr="00FF7AF1">
        <w:rPr>
          <w:lang w:val="ru-RU"/>
        </w:rPr>
        <w:t xml:space="preserve">Предмет јавног позива је помоћ у огревном дрвету ( у даљем тексту Помоћ), коју је општини Медвеђа одобрио Комесаријат за избеглице и миграције Републике Србије </w:t>
      </w:r>
      <w:r w:rsidRPr="00FF7AF1">
        <w:t xml:space="preserve">Уговором </w:t>
      </w:r>
      <w:r w:rsidRPr="00FF7AF1">
        <w:rPr>
          <w:lang w:val="ru-RU"/>
        </w:rPr>
        <w:t>број:9-9/1065</w:t>
      </w:r>
      <w:r w:rsidRPr="00FF7AF1">
        <w:t xml:space="preserve"> </w:t>
      </w:r>
      <w:r w:rsidRPr="00FF7AF1">
        <w:rPr>
          <w:lang w:val="ru-RU"/>
        </w:rPr>
        <w:t xml:space="preserve">од </w:t>
      </w:r>
      <w:r w:rsidRPr="00FF7AF1">
        <w:t>20.11.2024</w:t>
      </w:r>
      <w:r w:rsidRPr="00FF7AF1">
        <w:rPr>
          <w:lang w:val="ru-RU"/>
        </w:rPr>
        <w:t xml:space="preserve">.године (у Општини заведен под бр.401-127/2024 од 25.11.2024.године), у појединачном максималном износу до 40.000,00 динара по породици за максимално </w:t>
      </w:r>
      <w:r w:rsidRPr="00FF7AF1">
        <w:t>15</w:t>
      </w:r>
      <w:r w:rsidRPr="00FF7AF1">
        <w:rPr>
          <w:lang w:val="ru-RU"/>
        </w:rPr>
        <w:t xml:space="preserve"> породица.</w:t>
      </w:r>
    </w:p>
    <w:p w:rsidR="003C4AC2" w:rsidRPr="00FF7AF1" w:rsidRDefault="003C4AC2" w:rsidP="00FF7AF1">
      <w:pPr>
        <w:pStyle w:val="NormalWeb"/>
        <w:jc w:val="both"/>
        <w:rPr>
          <w:b/>
          <w:lang w:val="sr-Cyrl-CS"/>
        </w:rPr>
      </w:pPr>
      <w:r w:rsidRPr="00FF7AF1">
        <w:rPr>
          <w:b/>
          <w:lang w:val="sr-Cyrl-CS"/>
        </w:rPr>
        <w:t>Право на помоћ имају сва избегла и интерно расељена лица која испуњавају услове утврђене Правилником.</w:t>
      </w:r>
    </w:p>
    <w:p w:rsidR="006E2D89" w:rsidRPr="00FF7AF1" w:rsidRDefault="006E2D89" w:rsidP="00FF7AF1">
      <w:pPr>
        <w:pStyle w:val="Style1"/>
        <w:widowControl/>
        <w:spacing w:line="274" w:lineRule="exact"/>
        <w:ind w:firstLine="708"/>
        <w:rPr>
          <w:rStyle w:val="FontStyle11"/>
          <w:lang w:val="sr-Cyrl-CS" w:eastAsia="sr-Cyrl-CS"/>
        </w:rPr>
      </w:pPr>
      <w:r w:rsidRPr="00FF7AF1">
        <w:rPr>
          <w:rStyle w:val="FontStyle11"/>
          <w:lang w:val="sr-Cyrl-CS" w:eastAsia="sr-Cyrl-CS"/>
        </w:rPr>
        <w:t xml:space="preserve">Доделу помоћи за куповину огревног дрвета са превозом (у даљем тексту: Помоћ) могу да остваре </w:t>
      </w:r>
      <w:bookmarkStart w:id="0" w:name="_Hlk144979752"/>
      <w:r w:rsidRPr="00FF7AF1">
        <w:rPr>
          <w:rStyle w:val="FontStyle11"/>
          <w:lang w:val="sr-Cyrl-CS" w:eastAsia="sr-Cyrl-CS"/>
        </w:rPr>
        <w:t>породична домаћинства избеглица и интерно расељених лица</w:t>
      </w:r>
      <w:bookmarkEnd w:id="0"/>
      <w:r w:rsidRPr="00FF7AF1">
        <w:rPr>
          <w:rStyle w:val="FontStyle11"/>
          <w:lang w:val="sr-Cyrl-CS" w:eastAsia="sr-Cyrl-CS"/>
        </w:rPr>
        <w:t xml:space="preserve"> са боравиштем у општини </w:t>
      </w:r>
      <w:r w:rsidRPr="00FF7AF1">
        <w:rPr>
          <w:rStyle w:val="FontStyle11"/>
          <w:b/>
          <w:lang w:val="sr-Cyrl-CS" w:eastAsia="sr-Cyrl-CS"/>
        </w:rPr>
        <w:t>Медвеђа</w:t>
      </w:r>
      <w:r w:rsidRPr="00FF7AF1">
        <w:rPr>
          <w:rStyle w:val="FontStyle11"/>
          <w:lang w:val="sr-Cyrl-CS" w:eastAsia="sr-Cyrl-CS"/>
        </w:rPr>
        <w:t xml:space="preserve">(у даљем тексту: Општина). </w:t>
      </w:r>
    </w:p>
    <w:p w:rsidR="006E2D89" w:rsidRPr="00FF7AF1" w:rsidRDefault="006E2D89" w:rsidP="00FF7AF1">
      <w:pPr>
        <w:pStyle w:val="Style5"/>
        <w:widowControl/>
        <w:tabs>
          <w:tab w:val="left" w:pos="284"/>
        </w:tabs>
        <w:spacing w:line="274" w:lineRule="exact"/>
        <w:ind w:firstLine="0"/>
        <w:rPr>
          <w:rStyle w:val="FontStyle11"/>
          <w:lang w:val="ru-RU"/>
        </w:rPr>
      </w:pPr>
      <w:r w:rsidRPr="00FF7AF1">
        <w:rPr>
          <w:rStyle w:val="FontStyle11"/>
          <w:lang w:val="sr-Cyrl-CS" w:eastAsia="sr-Cyrl-CS"/>
        </w:rPr>
        <w:tab/>
      </w:r>
      <w:bookmarkStart w:id="1" w:name="_Hlk184129781"/>
      <w:r w:rsidRPr="00FF7AF1">
        <w:rPr>
          <w:rStyle w:val="FontStyle11"/>
          <w:lang w:val="sr-Cyrl-CS" w:eastAsia="sr-Cyrl-CS"/>
        </w:rPr>
        <w:tab/>
        <w:t>Потребно је да подносилац пријаве и чланови његовог породичног домаћинства имају избеглички статус</w:t>
      </w:r>
      <w:r w:rsidRPr="00FF7AF1">
        <w:rPr>
          <w:rStyle w:val="FontStyle11"/>
          <w:lang w:val="ru-RU" w:eastAsia="sr-Cyrl-CS"/>
        </w:rPr>
        <w:t xml:space="preserve">, односно да су евидентирани као интерно расељена лица, </w:t>
      </w:r>
      <w:r w:rsidRPr="00FF7AF1">
        <w:rPr>
          <w:rStyle w:val="FontStyle11"/>
          <w:lang w:val="sr-Cyrl-CS" w:eastAsia="sr-Cyrl-CS"/>
        </w:rPr>
        <w:t>са боравиштем у општини Медвеђа (обавезно за подносиоца пријаве) и да испуњавају један од следећих услова и то:</w:t>
      </w:r>
    </w:p>
    <w:bookmarkEnd w:id="1"/>
    <w:p w:rsidR="006E2D89" w:rsidRPr="00FF7AF1" w:rsidRDefault="006E2D89" w:rsidP="00FF7AF1">
      <w:pPr>
        <w:pStyle w:val="Style3"/>
        <w:widowControl/>
        <w:spacing w:line="240" w:lineRule="exact"/>
        <w:ind w:firstLine="708"/>
        <w:jc w:val="both"/>
      </w:pPr>
      <w:r w:rsidRPr="00FF7AF1">
        <w:rPr>
          <w:rStyle w:val="FontStyle11"/>
          <w:lang w:val="sr-Cyrl-CS" w:eastAsia="sr-Cyrl-CS"/>
        </w:rPr>
        <w:t xml:space="preserve">1. </w:t>
      </w:r>
      <w:bookmarkStart w:id="2" w:name="_Hlk144296941"/>
      <w:r w:rsidRPr="00FF7AF1">
        <w:rPr>
          <w:lang w:val="ru-RU"/>
        </w:rPr>
        <w:t>породице без редовних месечних прихода или са недовољним месечним приходима</w:t>
      </w:r>
      <w:bookmarkEnd w:id="2"/>
      <w:r w:rsidRPr="00FF7AF1">
        <w:t>;</w:t>
      </w:r>
    </w:p>
    <w:p w:rsidR="006E2D89" w:rsidRPr="00FF7AF1" w:rsidRDefault="006E2D89" w:rsidP="00FF7AF1">
      <w:pPr>
        <w:pStyle w:val="Style3"/>
        <w:widowControl/>
        <w:spacing w:line="240" w:lineRule="exact"/>
        <w:ind w:firstLine="708"/>
        <w:jc w:val="both"/>
        <w:rPr>
          <w:rStyle w:val="FontStyle11"/>
          <w:lang w:val="ru-RU"/>
        </w:rPr>
      </w:pPr>
      <w:r w:rsidRPr="00FF7AF1">
        <w:rPr>
          <w:rStyle w:val="FontStyle11"/>
          <w:lang w:val="ru-RU" w:eastAsia="sr-Cyrl-CS"/>
        </w:rPr>
        <w:t xml:space="preserve">2. </w:t>
      </w:r>
      <w:r w:rsidRPr="00FF7AF1">
        <w:rPr>
          <w:lang w:val="ru-RU"/>
        </w:rPr>
        <w:t xml:space="preserve">једнородитељска домаћинства са дететом/децом до навршених 18 година живота или студентом/студентима до навршених 26 година живота </w:t>
      </w:r>
      <w:proofErr w:type="spellStart"/>
      <w:r w:rsidRPr="00FF7AF1">
        <w:t>на</w:t>
      </w:r>
      <w:proofErr w:type="spellEnd"/>
      <w:r w:rsidRPr="00FF7AF1">
        <w:t xml:space="preserve"> </w:t>
      </w:r>
      <w:proofErr w:type="spellStart"/>
      <w:r w:rsidRPr="00FF7AF1">
        <w:t>редовном</w:t>
      </w:r>
      <w:proofErr w:type="spellEnd"/>
      <w:r w:rsidRPr="00FF7AF1">
        <w:t xml:space="preserve"> </w:t>
      </w:r>
      <w:proofErr w:type="spellStart"/>
      <w:r w:rsidRPr="00FF7AF1">
        <w:t>школовању</w:t>
      </w:r>
      <w:proofErr w:type="spellEnd"/>
      <w:r w:rsidRPr="00FF7AF1">
        <w:rPr>
          <w:lang w:val="ru-RU"/>
        </w:rPr>
        <w:t xml:space="preserve">;                                                                     </w:t>
      </w:r>
    </w:p>
    <w:p w:rsidR="006E2D89" w:rsidRPr="00FF7AF1" w:rsidRDefault="006E2D89" w:rsidP="00FF7AF1">
      <w:pPr>
        <w:pStyle w:val="Style5"/>
        <w:widowControl/>
        <w:spacing w:line="274" w:lineRule="exact"/>
        <w:ind w:firstLine="708"/>
        <w:rPr>
          <w:rStyle w:val="FontStyle11"/>
          <w:lang w:val="ru-RU"/>
        </w:rPr>
      </w:pPr>
      <w:r w:rsidRPr="00FF7AF1">
        <w:rPr>
          <w:rStyle w:val="FontStyle11"/>
        </w:rPr>
        <w:t xml:space="preserve">3. </w:t>
      </w:r>
      <w:bookmarkStart w:id="3" w:name="_Hlk144363906"/>
      <w:proofErr w:type="spellStart"/>
      <w:proofErr w:type="gramStart"/>
      <w:r w:rsidRPr="00FF7AF1">
        <w:rPr>
          <w:rStyle w:val="FontStyle11"/>
        </w:rPr>
        <w:t>трочлано</w:t>
      </w:r>
      <w:proofErr w:type="spellEnd"/>
      <w:proofErr w:type="gramEnd"/>
      <w:r w:rsidRPr="00FF7AF1">
        <w:rPr>
          <w:rStyle w:val="FontStyle11"/>
        </w:rPr>
        <w:t xml:space="preserve"> и </w:t>
      </w:r>
      <w:r w:rsidRPr="00FF7AF1">
        <w:rPr>
          <w:rStyle w:val="FontStyle11"/>
          <w:lang w:val="ru-RU"/>
        </w:rPr>
        <w:t xml:space="preserve">вишечлано породично домаћинство са дететом/децом до навршених 18 година живота; </w:t>
      </w:r>
    </w:p>
    <w:bookmarkEnd w:id="3"/>
    <w:p w:rsidR="006E2D89" w:rsidRPr="00FF7AF1" w:rsidRDefault="006E2D89" w:rsidP="00FF7AF1">
      <w:pPr>
        <w:pStyle w:val="Style5"/>
        <w:widowControl/>
        <w:spacing w:line="274" w:lineRule="exact"/>
        <w:ind w:firstLine="708"/>
        <w:rPr>
          <w:rStyle w:val="FontStyle11"/>
          <w:lang w:val="ru-RU"/>
        </w:rPr>
      </w:pPr>
      <w:r w:rsidRPr="00FF7AF1">
        <w:rPr>
          <w:rStyle w:val="FontStyle11"/>
          <w:lang w:val="ru-RU"/>
        </w:rPr>
        <w:t xml:space="preserve">4. </w:t>
      </w:r>
      <w:bookmarkStart w:id="4" w:name="_Hlk144361014"/>
      <w:r w:rsidRPr="00FF7AF1">
        <w:rPr>
          <w:rStyle w:val="FontStyle11"/>
          <w:lang w:val="ru-RU"/>
        </w:rPr>
        <w:t>домаћинства са лицем којем је утврђен смањен или потпуни губитак радне способности или телесно оштећење (80% и више процената нвалидитета);</w:t>
      </w:r>
    </w:p>
    <w:bookmarkEnd w:id="4"/>
    <w:p w:rsidR="006E2D89" w:rsidRPr="00FF7AF1" w:rsidRDefault="006E2D89" w:rsidP="00FF7AF1">
      <w:pPr>
        <w:pStyle w:val="Style5"/>
        <w:widowControl/>
        <w:spacing w:line="274" w:lineRule="exact"/>
        <w:ind w:firstLine="708"/>
        <w:rPr>
          <w:rStyle w:val="FontStyle11"/>
          <w:lang w:val="ru-RU"/>
        </w:rPr>
      </w:pPr>
      <w:r w:rsidRPr="00FF7AF1">
        <w:rPr>
          <w:rStyle w:val="FontStyle11"/>
          <w:lang w:val="ru-RU"/>
        </w:rPr>
        <w:t xml:space="preserve">5. </w:t>
      </w:r>
      <w:bookmarkStart w:id="5" w:name="_Hlk144361040"/>
      <w:r w:rsidRPr="00FF7AF1">
        <w:rPr>
          <w:rStyle w:val="FontStyle11"/>
          <w:lang w:val="ru-RU"/>
        </w:rPr>
        <w:t xml:space="preserve">породична домаћинства са чланом породице са тешким обољењем </w:t>
      </w:r>
      <w:bookmarkEnd w:id="5"/>
      <w:r w:rsidRPr="00FF7AF1">
        <w:rPr>
          <w:rStyle w:val="FontStyle11"/>
          <w:lang w:val="ru-RU"/>
        </w:rPr>
        <w:t xml:space="preserve">и то: малигна обољења, бронхијална и срчана астма, тешка опструкција обољења плућа, активна туберкулоза, </w:t>
      </w:r>
      <w:r w:rsidRPr="00FF7AF1">
        <w:rPr>
          <w:rStyle w:val="FontStyle11"/>
          <w:lang w:val="ru-RU"/>
        </w:rPr>
        <w:lastRenderedPageBreak/>
        <w:t>инфаркт срца, декомпензована срчана обољења, трансплантација срца, церебрално васкуларни инсулт, епилепсија, теже душевне болести, прогресивно нервно 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остеомелитиси, ХИВ инфекције и друга тешка обољења,  деца са инвалидитетом или сметњама у  развоју итд.;</w:t>
      </w:r>
    </w:p>
    <w:p w:rsidR="006E2D89" w:rsidRPr="00FF7AF1" w:rsidRDefault="006E2D89" w:rsidP="00FF7AF1">
      <w:pPr>
        <w:pStyle w:val="Style3"/>
        <w:widowControl/>
        <w:spacing w:line="240" w:lineRule="exact"/>
        <w:ind w:left="720"/>
        <w:jc w:val="both"/>
        <w:rPr>
          <w:rStyle w:val="FontStyle11"/>
          <w:lang w:val="ru-RU"/>
        </w:rPr>
      </w:pPr>
      <w:r w:rsidRPr="00FF7AF1">
        <w:rPr>
          <w:rStyle w:val="FontStyle11"/>
          <w:lang w:val="ru-RU"/>
        </w:rPr>
        <w:t>6.</w:t>
      </w:r>
      <w:r w:rsidRPr="00FF7AF1">
        <w:rPr>
          <w:lang w:val="ru-RU"/>
        </w:rPr>
        <w:t xml:space="preserve"> породице са више генерација, са једним или више чланова преко 60 година;</w:t>
      </w:r>
    </w:p>
    <w:p w:rsidR="006E2D89" w:rsidRPr="00FF7AF1" w:rsidRDefault="006E2D89" w:rsidP="00FF7AF1">
      <w:pPr>
        <w:pStyle w:val="Style5"/>
        <w:widowControl/>
        <w:spacing w:line="274" w:lineRule="exact"/>
        <w:ind w:firstLine="708"/>
        <w:rPr>
          <w:rStyle w:val="FontStyle11"/>
          <w:lang w:val="ru-RU"/>
        </w:rPr>
      </w:pPr>
      <w:r w:rsidRPr="00FF7AF1">
        <w:rPr>
          <w:rStyle w:val="FontStyle11"/>
          <w:lang w:val="ru-RU"/>
        </w:rPr>
        <w:t>7. домаћинство старијих лица (жене преко 60 и мушкарци преко 65 година  живота);</w:t>
      </w:r>
    </w:p>
    <w:p w:rsidR="006E2D89" w:rsidRPr="00FF7AF1" w:rsidRDefault="006E2D89" w:rsidP="00FF7AF1">
      <w:pPr>
        <w:pStyle w:val="Style5"/>
        <w:widowControl/>
        <w:spacing w:line="274" w:lineRule="exact"/>
        <w:ind w:firstLine="708"/>
        <w:rPr>
          <w:rStyle w:val="FontStyle11"/>
          <w:lang w:val="ru-RU"/>
        </w:rPr>
      </w:pPr>
      <w:r w:rsidRPr="00FF7AF1">
        <w:rPr>
          <w:rStyle w:val="FontStyle11"/>
          <w:lang w:val="ru-RU"/>
        </w:rPr>
        <w:t xml:space="preserve">8. једночлана породична домаћинства са лицем преко </w:t>
      </w:r>
      <w:r w:rsidRPr="00FF7AF1">
        <w:rPr>
          <w:rStyle w:val="FontStyle11"/>
        </w:rPr>
        <w:t>6</w:t>
      </w:r>
      <w:r w:rsidRPr="00FF7AF1">
        <w:rPr>
          <w:rStyle w:val="FontStyle11"/>
          <w:lang w:val="ru-RU"/>
        </w:rPr>
        <w:t>0 година живота и</w:t>
      </w:r>
    </w:p>
    <w:p w:rsidR="006E2D89" w:rsidRPr="00FF7AF1" w:rsidRDefault="006E2D89" w:rsidP="00FF7AF1">
      <w:pPr>
        <w:pStyle w:val="Style5"/>
        <w:widowControl/>
        <w:spacing w:line="274" w:lineRule="exact"/>
        <w:ind w:firstLine="708"/>
        <w:rPr>
          <w:rStyle w:val="FontStyle11"/>
          <w:lang w:val="ru-RU"/>
        </w:rPr>
      </w:pPr>
      <w:r w:rsidRPr="00FF7AF1">
        <w:rPr>
          <w:rStyle w:val="FontStyle11"/>
          <w:lang w:val="ru-RU"/>
        </w:rPr>
        <w:t>9. породице са жртвом сексуалног/породичног насиља.</w:t>
      </w:r>
    </w:p>
    <w:p w:rsidR="006E2D89" w:rsidRPr="00FF7AF1" w:rsidRDefault="006E2D89" w:rsidP="00FF7AF1">
      <w:pPr>
        <w:pStyle w:val="Style5"/>
        <w:widowControl/>
        <w:spacing w:line="274" w:lineRule="exact"/>
        <w:ind w:firstLine="708"/>
        <w:rPr>
          <w:rStyle w:val="FontStyle11"/>
          <w:lang w:val="ru-RU"/>
        </w:rPr>
      </w:pPr>
    </w:p>
    <w:p w:rsidR="006E2D89" w:rsidRPr="00FF7AF1" w:rsidRDefault="006E2D89" w:rsidP="00FF7AF1">
      <w:pPr>
        <w:pStyle w:val="Style6"/>
        <w:widowControl/>
        <w:ind w:firstLine="708"/>
        <w:jc w:val="both"/>
      </w:pPr>
      <w:r w:rsidRPr="00FF7AF1">
        <w:rPr>
          <w:rStyle w:val="FontStyle11"/>
          <w:lang w:val="sr-Cyrl-CS" w:eastAsia="sr-Cyrl-CS"/>
        </w:rPr>
        <w:t>Услов за</w:t>
      </w:r>
      <w:r w:rsidRPr="00FF7AF1">
        <w:rPr>
          <w:rStyle w:val="FontStyle11"/>
          <w:lang w:eastAsia="sr-Cyrl-CS"/>
        </w:rPr>
        <w:t xml:space="preserve"> </w:t>
      </w:r>
      <w:proofErr w:type="spellStart"/>
      <w:r w:rsidRPr="00FF7AF1">
        <w:rPr>
          <w:rStyle w:val="FontStyle11"/>
          <w:lang w:eastAsia="sr-Cyrl-CS"/>
        </w:rPr>
        <w:t>доделу</w:t>
      </w:r>
      <w:proofErr w:type="spellEnd"/>
      <w:r w:rsidRPr="00FF7AF1">
        <w:rPr>
          <w:rStyle w:val="FontStyle11"/>
          <w:lang w:eastAsia="sr-Cyrl-CS"/>
        </w:rPr>
        <w:t xml:space="preserve"> </w:t>
      </w:r>
      <w:proofErr w:type="spellStart"/>
      <w:r w:rsidRPr="00FF7AF1">
        <w:rPr>
          <w:rStyle w:val="FontStyle11"/>
          <w:lang w:eastAsia="sr-Cyrl-CS"/>
        </w:rPr>
        <w:t>Помоћи</w:t>
      </w:r>
      <w:proofErr w:type="spellEnd"/>
      <w:r w:rsidRPr="00FF7AF1">
        <w:rPr>
          <w:rStyle w:val="FontStyle11"/>
          <w:lang w:eastAsia="sr-Cyrl-CS"/>
        </w:rPr>
        <w:t xml:space="preserve"> </w:t>
      </w:r>
      <w:r w:rsidRPr="00FF7AF1">
        <w:rPr>
          <w:rStyle w:val="FontStyle11"/>
          <w:lang w:val="sr-Cyrl-CS" w:eastAsia="sr-Cyrl-CS"/>
        </w:rPr>
        <w:t xml:space="preserve">(осим за породична домаћинства наведена под тачком 5. овог члана) је да породично домаћинство подносиоца има примања по члану домаћинства, у висини мањој од 50% </w:t>
      </w:r>
      <w:r w:rsidRPr="00FF7AF1">
        <w:rPr>
          <w:lang w:val="ru-RU"/>
        </w:rPr>
        <w:t xml:space="preserve">просечне нето плате на нивоу Републике Србије, а </w:t>
      </w:r>
      <w:proofErr w:type="spellStart"/>
      <w:r w:rsidRPr="00FF7AF1">
        <w:t>према</w:t>
      </w:r>
      <w:proofErr w:type="spellEnd"/>
      <w:r w:rsidRPr="00FF7AF1">
        <w:t xml:space="preserve"> </w:t>
      </w:r>
      <w:proofErr w:type="spellStart"/>
      <w:r w:rsidRPr="00FF7AF1">
        <w:t>последњем</w:t>
      </w:r>
      <w:proofErr w:type="spellEnd"/>
      <w:r w:rsidRPr="00FF7AF1">
        <w:t xml:space="preserve"> </w:t>
      </w:r>
      <w:proofErr w:type="spellStart"/>
      <w:r w:rsidRPr="00FF7AF1">
        <w:t>објављеном</w:t>
      </w:r>
      <w:proofErr w:type="spellEnd"/>
      <w:r w:rsidRPr="00FF7AF1">
        <w:t xml:space="preserve"> </w:t>
      </w:r>
      <w:proofErr w:type="spellStart"/>
      <w:r w:rsidRPr="00FF7AF1">
        <w:t>податку</w:t>
      </w:r>
      <w:proofErr w:type="spellEnd"/>
      <w:r w:rsidRPr="00FF7AF1">
        <w:t xml:space="preserve"> </w:t>
      </w:r>
      <w:proofErr w:type="spellStart"/>
      <w:r w:rsidRPr="00FF7AF1">
        <w:t>Републичког</w:t>
      </w:r>
      <w:proofErr w:type="spellEnd"/>
      <w:r w:rsidRPr="00FF7AF1">
        <w:t xml:space="preserve"> </w:t>
      </w:r>
      <w:proofErr w:type="spellStart"/>
      <w:r w:rsidRPr="00FF7AF1">
        <w:t>завода</w:t>
      </w:r>
      <w:proofErr w:type="spellEnd"/>
      <w:r w:rsidRPr="00FF7AF1">
        <w:t xml:space="preserve"> </w:t>
      </w:r>
      <w:proofErr w:type="spellStart"/>
      <w:r w:rsidRPr="00FF7AF1">
        <w:t>за</w:t>
      </w:r>
      <w:proofErr w:type="spellEnd"/>
      <w:r w:rsidRPr="00FF7AF1">
        <w:t xml:space="preserve"> </w:t>
      </w:r>
      <w:proofErr w:type="spellStart"/>
      <w:r w:rsidRPr="00FF7AF1">
        <w:t>статистику</w:t>
      </w:r>
      <w:proofErr w:type="spellEnd"/>
      <w:r w:rsidRPr="00FF7AF1">
        <w:t>.</w:t>
      </w:r>
    </w:p>
    <w:p w:rsidR="006E2D89" w:rsidRPr="00FF7AF1" w:rsidRDefault="006E2D89" w:rsidP="00FF7AF1">
      <w:pPr>
        <w:pStyle w:val="Style5"/>
        <w:widowControl/>
        <w:tabs>
          <w:tab w:val="left" w:pos="284"/>
        </w:tabs>
        <w:spacing w:line="274" w:lineRule="exact"/>
        <w:ind w:firstLine="0"/>
        <w:rPr>
          <w:rStyle w:val="FontStyle11"/>
          <w:b/>
          <w:lang w:val="sr-Cyrl-CS" w:eastAsia="sr-Cyrl-CS"/>
        </w:rPr>
      </w:pPr>
    </w:p>
    <w:p w:rsidR="003C4AC2" w:rsidRPr="00FF7AF1" w:rsidRDefault="003C4AC2" w:rsidP="00FF7AF1">
      <w:pPr>
        <w:pStyle w:val="NormalWeb"/>
        <w:jc w:val="both"/>
      </w:pPr>
      <w:r w:rsidRPr="00FF7AF1">
        <w:t xml:space="preserve">Право на помоћ се реализује попуњавањем  захтева - пријавног обрасца, који се преузима заједно са текстом Јавног огласа </w:t>
      </w:r>
      <w:r w:rsidRPr="00FF7AF1">
        <w:rPr>
          <w:lang w:val="sr-Cyrl-CS"/>
        </w:rPr>
        <w:t xml:space="preserve">у згради општине Медвеђа у  </w:t>
      </w:r>
      <w:r w:rsidRPr="00FF7AF1">
        <w:t>канцеларији писарнице општинске управе општине Медвеђа</w:t>
      </w:r>
      <w:r w:rsidRPr="00FF7AF1">
        <w:rPr>
          <w:b/>
        </w:rPr>
        <w:t>,</w:t>
      </w:r>
      <w:r w:rsidRPr="00FF7AF1">
        <w:t xml:space="preserve"> у месним канцеларијама или на  на сајту општине Медвеђа </w:t>
      </w:r>
      <w:hyperlink r:id="rId5" w:history="1">
        <w:r w:rsidRPr="00FF7AF1">
          <w:rPr>
            <w:rStyle w:val="Hyperlink"/>
          </w:rPr>
          <w:t>www.medvedja.org.rs</w:t>
        </w:r>
      </w:hyperlink>
    </w:p>
    <w:p w:rsidR="003C4AC2" w:rsidRPr="00FF7AF1" w:rsidRDefault="003C4AC2" w:rsidP="00FF7AF1">
      <w:pPr>
        <w:pStyle w:val="NormalWeb"/>
        <w:jc w:val="both"/>
      </w:pPr>
    </w:p>
    <w:p w:rsidR="003C4AC2" w:rsidRPr="00FF7AF1" w:rsidRDefault="003C4AC2" w:rsidP="00FF7AF1">
      <w:pPr>
        <w:pStyle w:val="NormalWeb"/>
        <w:jc w:val="both"/>
        <w:rPr>
          <w:b/>
          <w:lang w:val="ru-RU"/>
        </w:rPr>
      </w:pPr>
      <w:r w:rsidRPr="00FF7AF1">
        <w:rPr>
          <w:b/>
        </w:rPr>
        <w:t xml:space="preserve">II </w:t>
      </w:r>
      <w:r w:rsidRPr="00FF7AF1">
        <w:rPr>
          <w:b/>
          <w:lang w:val="ru-RU"/>
        </w:rPr>
        <w:t>ПОТРЕБНА ДОКУМЕНТА ЗА ПРИЈАВУ НА ЈАВНИ ОГЛАС</w:t>
      </w:r>
    </w:p>
    <w:p w:rsidR="004501BD" w:rsidRPr="00FF7AF1" w:rsidRDefault="004501BD" w:rsidP="00FF7AF1">
      <w:pPr>
        <w:pStyle w:val="Style5"/>
        <w:widowControl/>
        <w:ind w:firstLine="706"/>
        <w:rPr>
          <w:rStyle w:val="FontStyle11"/>
          <w:lang w:val="sr-Cyrl-CS" w:eastAsia="sr-Cyrl-CS"/>
        </w:rPr>
      </w:pPr>
      <w:r w:rsidRPr="00FF7AF1">
        <w:rPr>
          <w:rStyle w:val="FontStyle11"/>
          <w:lang w:val="sr-Cyrl-CS" w:eastAsia="sr-Cyrl-CS"/>
        </w:rPr>
        <w:t>Уз пријаву за доделу Помоћи, која се подноси у општини Медвеђа, подносилац пријаве  доставља и следеће доказе:</w:t>
      </w:r>
    </w:p>
    <w:p w:rsidR="004501BD" w:rsidRPr="00FF7AF1" w:rsidRDefault="004501BD" w:rsidP="00FF7AF1">
      <w:pPr>
        <w:pStyle w:val="Style4"/>
        <w:widowControl/>
        <w:spacing w:line="278" w:lineRule="exact"/>
        <w:ind w:firstLine="706"/>
        <w:jc w:val="both"/>
        <w:rPr>
          <w:rStyle w:val="FontStyle11"/>
        </w:rPr>
      </w:pPr>
      <w:r w:rsidRPr="00FF7AF1">
        <w:rPr>
          <w:rStyle w:val="FontStyle11"/>
          <w:lang w:val="sr-Cyrl-CS"/>
        </w:rPr>
        <w:t>- фотокопије важећих избегличких/расељеничких легитимација (обавезно за подносиоца пријаве)</w:t>
      </w:r>
      <w:r w:rsidRPr="00FF7AF1">
        <w:rPr>
          <w:rStyle w:val="FontStyle11"/>
        </w:rPr>
        <w:t>;</w:t>
      </w:r>
    </w:p>
    <w:p w:rsidR="004501BD" w:rsidRPr="00FF7AF1" w:rsidRDefault="004501BD" w:rsidP="00FF7AF1">
      <w:pPr>
        <w:pStyle w:val="Style4"/>
        <w:widowControl/>
        <w:spacing w:line="278" w:lineRule="exact"/>
        <w:ind w:firstLine="706"/>
        <w:jc w:val="both"/>
        <w:rPr>
          <w:rStyle w:val="FontStyle11"/>
          <w:lang w:val="sr-Cyrl-CS"/>
        </w:rPr>
      </w:pPr>
      <w:r w:rsidRPr="00FF7AF1">
        <w:rPr>
          <w:rStyle w:val="FontStyle11"/>
          <w:lang w:val="sr-Cyrl-CS"/>
        </w:rPr>
        <w:t xml:space="preserve"> - фотокопије личних карата Републике Србије (очитане уколико су у питању биометријске карте са чипом) за сва лица старија од 16 и више година (не односи се на лица која имају важеће избегличке легитимације);</w:t>
      </w:r>
    </w:p>
    <w:p w:rsidR="004501BD" w:rsidRPr="00FF7AF1" w:rsidRDefault="004501BD" w:rsidP="00FF7AF1">
      <w:pPr>
        <w:pStyle w:val="Style4"/>
        <w:widowControl/>
        <w:spacing w:line="278" w:lineRule="exact"/>
        <w:ind w:firstLine="706"/>
        <w:jc w:val="both"/>
        <w:rPr>
          <w:rStyle w:val="FontStyle11"/>
          <w:lang w:val="sr-Cyrl-CS"/>
        </w:rPr>
      </w:pPr>
      <w:r w:rsidRPr="00FF7AF1">
        <w:rPr>
          <w:rStyle w:val="FontStyle11"/>
          <w:lang w:val="sr-Cyrl-CS"/>
        </w:rPr>
        <w:t>- важећа пријава боравишта на територији Општине (обавезно за подносица пријаве који је евидентиран као интерно расељено лице);</w:t>
      </w:r>
    </w:p>
    <w:p w:rsidR="004501BD" w:rsidRPr="00FF7AF1" w:rsidRDefault="004501BD" w:rsidP="00FF7AF1">
      <w:pPr>
        <w:pStyle w:val="Style4"/>
        <w:widowControl/>
        <w:spacing w:line="278" w:lineRule="exact"/>
        <w:ind w:firstLine="706"/>
        <w:jc w:val="both"/>
        <w:rPr>
          <w:rStyle w:val="FontStyle11"/>
          <w:lang w:val="sr-Cyrl-CS"/>
        </w:rPr>
      </w:pPr>
      <w:r w:rsidRPr="00FF7AF1">
        <w:rPr>
          <w:rStyle w:val="FontStyle11"/>
          <w:lang w:val="sr-Cyrl-CS"/>
        </w:rPr>
        <w:t>- доказ о приходима</w:t>
      </w:r>
      <w:r w:rsidRPr="00FF7AF1">
        <w:rPr>
          <w:rStyle w:val="FontStyle11"/>
        </w:rPr>
        <w:t xml:space="preserve"> </w:t>
      </w:r>
      <w:proofErr w:type="spellStart"/>
      <w:r w:rsidRPr="00FF7AF1">
        <w:rPr>
          <w:rStyle w:val="FontStyle11"/>
        </w:rPr>
        <w:t>за</w:t>
      </w:r>
      <w:proofErr w:type="spellEnd"/>
      <w:r w:rsidRPr="00FF7AF1">
        <w:rPr>
          <w:rStyle w:val="FontStyle11"/>
        </w:rPr>
        <w:t xml:space="preserve"> </w:t>
      </w:r>
      <w:proofErr w:type="spellStart"/>
      <w:r w:rsidRPr="00FF7AF1">
        <w:rPr>
          <w:rStyle w:val="FontStyle11"/>
        </w:rPr>
        <w:t>све</w:t>
      </w:r>
      <w:proofErr w:type="spellEnd"/>
      <w:r w:rsidRPr="00FF7AF1">
        <w:rPr>
          <w:rStyle w:val="FontStyle11"/>
        </w:rPr>
        <w:t xml:space="preserve"> </w:t>
      </w:r>
      <w:proofErr w:type="spellStart"/>
      <w:r w:rsidRPr="00FF7AF1">
        <w:rPr>
          <w:rStyle w:val="FontStyle11"/>
        </w:rPr>
        <w:t>пунолетне</w:t>
      </w:r>
      <w:proofErr w:type="spellEnd"/>
      <w:r w:rsidRPr="00FF7AF1">
        <w:rPr>
          <w:rStyle w:val="FontStyle11"/>
        </w:rPr>
        <w:t xml:space="preserve"> </w:t>
      </w:r>
      <w:proofErr w:type="spellStart"/>
      <w:r w:rsidRPr="00FF7AF1">
        <w:rPr>
          <w:rStyle w:val="FontStyle11"/>
        </w:rPr>
        <w:t>чланове</w:t>
      </w:r>
      <w:proofErr w:type="spellEnd"/>
      <w:r w:rsidRPr="00FF7AF1">
        <w:rPr>
          <w:rStyle w:val="FontStyle11"/>
        </w:rPr>
        <w:t xml:space="preserve"> </w:t>
      </w:r>
      <w:proofErr w:type="spellStart"/>
      <w:r w:rsidRPr="00FF7AF1">
        <w:rPr>
          <w:rStyle w:val="FontStyle11"/>
        </w:rPr>
        <w:t>домаћинства</w:t>
      </w:r>
      <w:proofErr w:type="spellEnd"/>
      <w:r w:rsidRPr="00FF7AF1">
        <w:rPr>
          <w:rStyle w:val="FontStyle11"/>
        </w:rPr>
        <w:t xml:space="preserve"> </w:t>
      </w:r>
      <w:r w:rsidRPr="00FF7AF1">
        <w:rPr>
          <w:rStyle w:val="FontStyle11"/>
          <w:lang w:val="sr-Cyrl-CS"/>
        </w:rPr>
        <w:t>и то: потврда послодавца о висини нето зараде за месец који претходи месецу објављивања јавног позива, уверење из Националне службе за запошљавање да се лице налази на евиденцији незапослених лица, чек од пензије за месец који претходи месецу објављивања јавног позива, потврда Републичког фонда за пензијско и инвалидско осигурање да лице остварује/не остварује право на пензију, оверена лична изјава код надлежног органа да лице остварује или не остварује приходе;</w:t>
      </w:r>
    </w:p>
    <w:p w:rsidR="004501BD" w:rsidRPr="00FF7AF1" w:rsidRDefault="004501BD" w:rsidP="00FF7AF1">
      <w:pPr>
        <w:pStyle w:val="Style4"/>
        <w:widowControl/>
        <w:spacing w:line="278" w:lineRule="exact"/>
        <w:ind w:firstLine="706"/>
        <w:jc w:val="both"/>
        <w:rPr>
          <w:rStyle w:val="FontStyle11"/>
          <w:lang w:val="sr-Cyrl-CS"/>
        </w:rPr>
      </w:pPr>
      <w:r w:rsidRPr="00FF7AF1">
        <w:rPr>
          <w:rStyle w:val="FontStyle11"/>
          <w:lang w:val="sr-Cyrl-CS"/>
        </w:rPr>
        <w:t>- медицинска документација не старија од годину дана;</w:t>
      </w:r>
    </w:p>
    <w:p w:rsidR="004501BD" w:rsidRPr="00FF7AF1" w:rsidRDefault="004501BD" w:rsidP="00FF7AF1">
      <w:pPr>
        <w:pStyle w:val="Style4"/>
        <w:widowControl/>
        <w:spacing w:line="278" w:lineRule="exact"/>
        <w:ind w:firstLine="706"/>
        <w:jc w:val="both"/>
        <w:rPr>
          <w:rStyle w:val="FontStyle11"/>
        </w:rPr>
      </w:pPr>
      <w:r w:rsidRPr="00FF7AF1">
        <w:rPr>
          <w:rStyle w:val="FontStyle11"/>
          <w:lang w:val="sr-Cyrl-CS"/>
        </w:rPr>
        <w:t>- решење надлежног органа о смањеном или потпуном губитку радне способности/телесном оштећењу/сметњама у развоју</w:t>
      </w:r>
    </w:p>
    <w:p w:rsidR="004501BD" w:rsidRPr="00FF7AF1" w:rsidRDefault="004501BD" w:rsidP="00FF7AF1">
      <w:pPr>
        <w:pStyle w:val="Style4"/>
        <w:widowControl/>
        <w:spacing w:line="278" w:lineRule="exact"/>
        <w:ind w:firstLine="706"/>
        <w:jc w:val="both"/>
        <w:rPr>
          <w:rStyle w:val="FontStyle11"/>
          <w:lang w:val="sr-Cyrl-CS" w:eastAsia="sr-Cyrl-CS"/>
        </w:rPr>
      </w:pPr>
      <w:r w:rsidRPr="00FF7AF1">
        <w:rPr>
          <w:rStyle w:val="FontStyle11"/>
          <w:lang w:val="sr-Cyrl-CS" w:eastAsia="sr-Cyrl-CS"/>
        </w:rPr>
        <w:t>- жртве сексуалног/породичног насиља прилажу пресуду надлежног суда или извештај Центра за социјални рад и</w:t>
      </w:r>
    </w:p>
    <w:p w:rsidR="004501BD" w:rsidRPr="00FF7AF1" w:rsidRDefault="004501BD" w:rsidP="00FF7AF1">
      <w:pPr>
        <w:pStyle w:val="NoSpacing"/>
        <w:ind w:firstLine="706"/>
        <w:jc w:val="both"/>
        <w:rPr>
          <w:rStyle w:val="FontStyle11"/>
          <w:lang w:val="en-US"/>
        </w:rPr>
      </w:pPr>
      <w:r w:rsidRPr="00FF7AF1">
        <w:rPr>
          <w:rFonts w:ascii="Times New Roman" w:hAnsi="Times New Roman" w:cs="Times New Roman"/>
        </w:rPr>
        <w:t>- једнородитељске породице</w:t>
      </w:r>
      <w:r w:rsidRPr="00FF7AF1">
        <w:rPr>
          <w:rFonts w:ascii="Times New Roman" w:hAnsi="Times New Roman" w:cs="Times New Roman"/>
          <w:lang w:val="sr-Cyrl-CS"/>
        </w:rPr>
        <w:t xml:space="preserve">: </w:t>
      </w:r>
      <w:r w:rsidRPr="00FF7AF1">
        <w:rPr>
          <w:rFonts w:ascii="Times New Roman" w:hAnsi="Times New Roman" w:cs="Times New Roman"/>
        </w:rPr>
        <w:t>потврда о смрти брачног друга; решење надлежног суда о проглашењу несталог лица за умрло; извод из матичне књиге рођених деце без утврђеног очинства;</w:t>
      </w:r>
      <w:r w:rsidRPr="00FF7AF1">
        <w:rPr>
          <w:rFonts w:ascii="Times New Roman" w:hAnsi="Times New Roman" w:cs="Times New Roman"/>
          <w:lang w:val="sr-Cyrl-CS"/>
        </w:rPr>
        <w:t xml:space="preserve"> </w:t>
      </w:r>
      <w:r w:rsidRPr="00FF7AF1">
        <w:rPr>
          <w:rFonts w:ascii="Times New Roman" w:hAnsi="Times New Roman" w:cs="Times New Roman"/>
        </w:rPr>
        <w:lastRenderedPageBreak/>
        <w:t xml:space="preserve">пресуда о разводу брака/доказ о поверавању малолетне деце/детета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w:t>
      </w:r>
      <w:r w:rsidRPr="00FF7AF1">
        <w:rPr>
          <w:rFonts w:ascii="Times New Roman" w:hAnsi="Times New Roman" w:cs="Times New Roman"/>
          <w:lang w:val="sr-Cyrl-CS"/>
        </w:rPr>
        <w:t>изјаву Подносиоца</w:t>
      </w:r>
      <w:r w:rsidRPr="00FF7AF1">
        <w:rPr>
          <w:rFonts w:ascii="Times New Roman" w:hAnsi="Times New Roman" w:cs="Times New Roman"/>
        </w:rPr>
        <w:t xml:space="preserve"> пријаве оверену код Јавног бележника да се Подносилац пријаве непосредно брине о детету и да самостално обезбеђује средства за издржавање, а да други родитељ не учествује или недовољно учествује у тим трошковима, а да, у међувремену, Подносилац пријаве није засновао брачну или ванбрачну заједницу.</w:t>
      </w:r>
    </w:p>
    <w:p w:rsidR="004501BD" w:rsidRPr="00FF7AF1" w:rsidRDefault="004501BD" w:rsidP="00FF7AF1">
      <w:pPr>
        <w:jc w:val="both"/>
        <w:rPr>
          <w:rStyle w:val="FontStyle11"/>
          <w:lang w:val="sr-Cyrl-CS" w:eastAsia="sr-Cyrl-CS"/>
        </w:rPr>
      </w:pPr>
      <w:r w:rsidRPr="00FF7AF1">
        <w:rPr>
          <w:rStyle w:val="FontStyle11"/>
          <w:lang w:eastAsia="sr-Cyrl-CS"/>
        </w:rPr>
        <w:t xml:space="preserve">           </w:t>
      </w:r>
      <w:r w:rsidRPr="00FF7AF1">
        <w:rPr>
          <w:rStyle w:val="FontStyle11"/>
          <w:lang w:val="sr-Cyrl-CS" w:eastAsia="sr-Cyrl-CS"/>
        </w:rPr>
        <w:t xml:space="preserve">Докази из става </w:t>
      </w:r>
      <w:r w:rsidRPr="00FF7AF1">
        <w:rPr>
          <w:rStyle w:val="FontStyle11"/>
          <w:lang w:val="ru-RU" w:eastAsia="sr-Cyrl-CS"/>
        </w:rPr>
        <w:t>1. а</w:t>
      </w:r>
      <w:r w:rsidRPr="00FF7AF1">
        <w:rPr>
          <w:rStyle w:val="FontStyle11"/>
          <w:lang w:eastAsia="sr-Cyrl-CS"/>
        </w:rPr>
        <w:t xml:space="preserve">линеје 1. до 8. </w:t>
      </w:r>
      <w:r w:rsidRPr="00FF7AF1">
        <w:rPr>
          <w:rStyle w:val="FontStyle11"/>
          <w:lang w:val="sr-Cyrl-CS" w:eastAsia="sr-Cyrl-CS"/>
        </w:rPr>
        <w:t xml:space="preserve">овог члана подносе се у фотокопији, а </w:t>
      </w:r>
      <w:r w:rsidRPr="00FF7AF1">
        <w:rPr>
          <w:rStyle w:val="FontStyle11"/>
          <w:lang w:eastAsia="sr-Cyrl-CS"/>
        </w:rPr>
        <w:t xml:space="preserve">Комисија има право да од подносиоца пријаве тражи на увид </w:t>
      </w:r>
      <w:r w:rsidRPr="00FF7AF1">
        <w:rPr>
          <w:rStyle w:val="FontStyle11"/>
          <w:lang w:val="sr-Cyrl-CS" w:eastAsia="sr-Cyrl-CS"/>
        </w:rPr>
        <w:t>оригинална документа.</w:t>
      </w:r>
    </w:p>
    <w:p w:rsidR="004501BD" w:rsidRPr="00FF7AF1" w:rsidRDefault="004501BD" w:rsidP="00FF7AF1">
      <w:pPr>
        <w:ind w:firstLine="708"/>
        <w:jc w:val="both"/>
        <w:rPr>
          <w:rFonts w:ascii="Times New Roman" w:hAnsi="Times New Roman" w:cs="Times New Roman"/>
          <w:lang w:val="sr-Cyrl-CS" w:eastAsia="sr-Cyrl-CS"/>
        </w:rPr>
      </w:pPr>
      <w:r w:rsidRPr="00FF7AF1">
        <w:rPr>
          <w:rStyle w:val="FontStyle11"/>
          <w:lang w:val="sr-Cyrl-CS" w:eastAsia="sr-Cyrl-CS"/>
        </w:rPr>
        <w:t>Комисија ће изводе из књиге рођених за малолетну децу прибавити службеним путем.</w:t>
      </w:r>
    </w:p>
    <w:p w:rsidR="003C4AC2" w:rsidRPr="00FF7AF1" w:rsidRDefault="003C4AC2" w:rsidP="00FF7AF1">
      <w:pPr>
        <w:pStyle w:val="NormalWeb"/>
        <w:jc w:val="both"/>
      </w:pPr>
      <w:r w:rsidRPr="00FF7AF1">
        <w:t>Комисија, по потреби, може од сваког подносиоца пријаве да затражи додатна документа  и има право да врши проверу веродостојности приложене документације путем увида у оригинале или на други одговарајући начин.</w:t>
      </w:r>
    </w:p>
    <w:p w:rsidR="003C4AC2" w:rsidRPr="00FF7AF1" w:rsidRDefault="003C4AC2" w:rsidP="00FF7AF1">
      <w:pPr>
        <w:pStyle w:val="NormalWeb"/>
        <w:ind w:left="45"/>
        <w:jc w:val="both"/>
        <w:rPr>
          <w:rStyle w:val="Strong"/>
          <w:b w:val="0"/>
        </w:rPr>
      </w:pPr>
      <w:r w:rsidRPr="00FF7AF1">
        <w:rPr>
          <w:rStyle w:val="Strong"/>
          <w:b w:val="0"/>
        </w:rPr>
        <w:t>Неблаговремене пријаве се неће разматрати.</w:t>
      </w:r>
    </w:p>
    <w:p w:rsidR="003C4AC2" w:rsidRPr="00FF7AF1" w:rsidRDefault="003C4AC2" w:rsidP="00FF7AF1">
      <w:pPr>
        <w:pStyle w:val="NormalWeb"/>
        <w:ind w:left="45"/>
        <w:jc w:val="both"/>
        <w:rPr>
          <w:b/>
        </w:rPr>
      </w:pPr>
      <w:r w:rsidRPr="00FF7AF1">
        <w:rPr>
          <w:b/>
        </w:rPr>
        <w:t>III ПОСТУПАК ДОДЕЛЕ ПОМОЋИ</w:t>
      </w:r>
    </w:p>
    <w:p w:rsidR="003C4AC2" w:rsidRPr="00FF7AF1" w:rsidRDefault="003C4AC2" w:rsidP="00FF7AF1">
      <w:pPr>
        <w:pStyle w:val="NormalWeb"/>
        <w:jc w:val="both"/>
      </w:pPr>
      <w:r w:rsidRPr="00FF7AF1">
        <w:t>Комисија од саме предаје пријаве поступа у складу са одредбама Закона о општем управном поступку , тако да , ако пријава садржи неки формални недостатак који спречава поступање по пријави  или је непотпун, то члан Комисије обавештава подносиоца захтева о томе и одређује рок који не може бити краћи од 8 дана, и упозорава на правне последице неотклањања недостатака пријаве.</w:t>
      </w:r>
    </w:p>
    <w:p w:rsidR="003C4AC2" w:rsidRPr="00FF7AF1" w:rsidRDefault="003C4AC2" w:rsidP="00FF7AF1">
      <w:pPr>
        <w:pStyle w:val="NormalWeb"/>
        <w:jc w:val="both"/>
      </w:pPr>
      <w:r w:rsidRPr="00FF7AF1">
        <w:t>Kомисија у року од осам дана од завршетка јавног конкурса приступа прегледу пристиглих захтева и врши избор најугроженијих породица, у складу са усвојеним Правилником</w:t>
      </w:r>
    </w:p>
    <w:p w:rsidR="003C4AC2" w:rsidRPr="00FF7AF1" w:rsidRDefault="003C4AC2" w:rsidP="00FF7AF1">
      <w:pPr>
        <w:pStyle w:val="NormalWeb"/>
        <w:jc w:val="both"/>
      </w:pPr>
      <w:r w:rsidRPr="00FF7AF1">
        <w:t>Комисија доноси Предлог Одлуке о избору најугроженијих породица са статусом избеглих и расељених лица за помоћ у огревном дрвету, који се објављује на огласној табли општине Медвеђа.</w:t>
      </w:r>
    </w:p>
    <w:p w:rsidR="003C4AC2" w:rsidRPr="00FF7AF1" w:rsidRDefault="003C4AC2" w:rsidP="00FF7AF1">
      <w:pPr>
        <w:pStyle w:val="NormalWeb"/>
        <w:jc w:val="both"/>
      </w:pPr>
      <w:r w:rsidRPr="00FF7AF1">
        <w:t>Приговор на Предлог Одлуке могуће је уложити у року од 5 дана од објављивања Предлога Одлуке на огласној табли општине Медвеђа.</w:t>
      </w:r>
    </w:p>
    <w:p w:rsidR="003C4AC2" w:rsidRPr="00FF7AF1" w:rsidRDefault="003C4AC2" w:rsidP="00FF7AF1">
      <w:pPr>
        <w:pStyle w:val="NormalWeb"/>
        <w:jc w:val="both"/>
        <w:rPr>
          <w:lang w:val="sr-Cyrl-CS"/>
        </w:rPr>
      </w:pPr>
      <w:r w:rsidRPr="00FF7AF1">
        <w:rPr>
          <w:lang w:val="sr-Cyrl-CS"/>
        </w:rPr>
        <w:t xml:space="preserve">Комисија у року од 8 дана од објављивања Предлога Одлуке доноси Коначну Одлуку и о томе обавештава подносиоце захтева, након чега покреће и спроводи  поступак јавне набавке и испоруке огревног дрвета. </w:t>
      </w:r>
    </w:p>
    <w:p w:rsidR="003C4AC2" w:rsidRPr="00FF7AF1" w:rsidRDefault="003C4AC2" w:rsidP="00FF7AF1">
      <w:pPr>
        <w:pStyle w:val="NormalWeb"/>
        <w:jc w:val="both"/>
        <w:rPr>
          <w:lang w:val="sr-Cyrl-CS"/>
        </w:rPr>
      </w:pPr>
      <w:r w:rsidRPr="00FF7AF1">
        <w:rPr>
          <w:lang w:val="sr-Cyrl-CS"/>
        </w:rPr>
        <w:t>По закључењу уговора са добављачем , добављач у року од 15 дана испоручује изабраним породицама са списка огревно дрво на њиховој адреси. Корисник потписује отпремницу добављачу, чиме потврђује пријем огревног дрвета.</w:t>
      </w:r>
    </w:p>
    <w:p w:rsidR="003C4AC2" w:rsidRPr="00FF7AF1" w:rsidRDefault="003C4AC2" w:rsidP="00FF7AF1">
      <w:pPr>
        <w:pStyle w:val="NormalWeb"/>
        <w:jc w:val="both"/>
        <w:rPr>
          <w:b/>
          <w:lang w:val="sr-Cyrl-CS"/>
        </w:rPr>
      </w:pPr>
      <w:r w:rsidRPr="00FF7AF1">
        <w:rPr>
          <w:b/>
          <w:lang w:val="sr-Cyrl-CS"/>
        </w:rPr>
        <w:t>IV ПОДНОШЕЊЕ ПРИЈАВНОГ ОБРАСЦА И ПРАТЕЋЕ ДОКУМЕНТАЦИЈЕ</w:t>
      </w:r>
    </w:p>
    <w:p w:rsidR="003C4AC2" w:rsidRPr="00FF7AF1" w:rsidRDefault="003C4AC2" w:rsidP="00FF7AF1">
      <w:pPr>
        <w:pStyle w:val="NormalWeb"/>
        <w:jc w:val="both"/>
        <w:rPr>
          <w:lang w:val="sr-Cyrl-CS"/>
        </w:rPr>
      </w:pPr>
      <w:r w:rsidRPr="00FF7AF1">
        <w:rPr>
          <w:lang w:val="sr-Cyrl-CS"/>
        </w:rPr>
        <w:t>П</w:t>
      </w:r>
      <w:r w:rsidRPr="00FF7AF1">
        <w:t xml:space="preserve">ријавни образац - захтев се подноси  </w:t>
      </w:r>
      <w:r w:rsidRPr="00FF7AF1">
        <w:rPr>
          <w:lang w:val="sr-Cyrl-CS"/>
        </w:rPr>
        <w:t xml:space="preserve">у  </w:t>
      </w:r>
      <w:r w:rsidRPr="00FF7AF1">
        <w:t>Kанцеларији писарнице општинске управе општине Медвеђа</w:t>
      </w:r>
      <w:r w:rsidRPr="00FF7AF1">
        <w:rPr>
          <w:b/>
        </w:rPr>
        <w:t>,</w:t>
      </w:r>
      <w:r w:rsidRPr="00FF7AF1">
        <w:t xml:space="preserve"> или препорученом поштом на адресу: Општинска управа општине </w:t>
      </w:r>
      <w:r w:rsidRPr="00FF7AF1">
        <w:lastRenderedPageBreak/>
        <w:t>Медвеђа, Краља Милана бр.48, 16240 Медвеђа са назнаком ''Јавни позив за помоћ у огревном дрвету за избеглице и ИР лица''</w:t>
      </w:r>
    </w:p>
    <w:p w:rsidR="003C4AC2" w:rsidRPr="00FF7AF1" w:rsidRDefault="003C4AC2" w:rsidP="00FF7AF1">
      <w:pPr>
        <w:pStyle w:val="NormalWeb"/>
        <w:jc w:val="both"/>
        <w:rPr>
          <w:rStyle w:val="Strong"/>
          <w:b w:val="0"/>
        </w:rPr>
      </w:pPr>
      <w:r w:rsidRPr="00FF7AF1">
        <w:rPr>
          <w:b/>
          <w:lang w:val="sr-Cyrl-CS"/>
        </w:rPr>
        <w:t xml:space="preserve">Рок за подношење пријавног обрасца са пратећом документацијом је до </w:t>
      </w:r>
      <w:r w:rsidR="004501BD" w:rsidRPr="00FF7AF1">
        <w:rPr>
          <w:b/>
          <w:lang/>
        </w:rPr>
        <w:t>13.12.2024</w:t>
      </w:r>
      <w:r w:rsidRPr="00FF7AF1">
        <w:rPr>
          <w:b/>
          <w:lang w:val="sr-Cyrl-CS"/>
        </w:rPr>
        <w:t xml:space="preserve">.године </w:t>
      </w:r>
      <w:r w:rsidRPr="00FF7AF1">
        <w:rPr>
          <w:rStyle w:val="Strong"/>
          <w:lang w:val="sr-Cyrl-CS"/>
        </w:rPr>
        <w:t>(</w:t>
      </w:r>
      <w:r w:rsidR="004501BD" w:rsidRPr="00FF7AF1">
        <w:rPr>
          <w:rStyle w:val="Strong"/>
          <w:lang/>
        </w:rPr>
        <w:t>пет</w:t>
      </w:r>
      <w:r w:rsidRPr="00FF7AF1">
        <w:rPr>
          <w:rStyle w:val="Strong"/>
        </w:rPr>
        <w:t>ак)</w:t>
      </w:r>
      <w:r w:rsidRPr="00FF7AF1">
        <w:rPr>
          <w:rStyle w:val="Strong"/>
          <w:lang w:val="sr-Cyrl-CS"/>
        </w:rPr>
        <w:t xml:space="preserve"> до 12 часова.</w:t>
      </w:r>
    </w:p>
    <w:p w:rsidR="003C4AC2" w:rsidRPr="00FF7AF1" w:rsidRDefault="003C4AC2" w:rsidP="00FF7AF1">
      <w:pPr>
        <w:jc w:val="both"/>
        <w:rPr>
          <w:rFonts w:ascii="Times New Roman" w:hAnsi="Times New Roman" w:cs="Times New Roman"/>
          <w:sz w:val="24"/>
          <w:szCs w:val="24"/>
          <w:lang/>
        </w:rPr>
      </w:pPr>
    </w:p>
    <w:p w:rsidR="004501BD" w:rsidRPr="00FF7AF1" w:rsidRDefault="004501BD" w:rsidP="00FF7AF1">
      <w:pPr>
        <w:jc w:val="both"/>
        <w:rPr>
          <w:rFonts w:ascii="Times New Roman" w:hAnsi="Times New Roman" w:cs="Times New Roman"/>
          <w:sz w:val="24"/>
          <w:szCs w:val="24"/>
          <w:lang/>
        </w:rPr>
      </w:pPr>
    </w:p>
    <w:p w:rsidR="003C4AC2" w:rsidRPr="00FF7AF1" w:rsidRDefault="003C4AC2" w:rsidP="00FF7AF1">
      <w:pPr>
        <w:jc w:val="both"/>
        <w:rPr>
          <w:rFonts w:ascii="Times New Roman" w:hAnsi="Times New Roman" w:cs="Times New Roman"/>
          <w:sz w:val="24"/>
          <w:szCs w:val="24"/>
        </w:rPr>
      </w:pPr>
    </w:p>
    <w:p w:rsidR="003C4AC2" w:rsidRPr="00FF7AF1" w:rsidRDefault="003C4AC2" w:rsidP="00FF7AF1">
      <w:pPr>
        <w:jc w:val="both"/>
        <w:rPr>
          <w:rFonts w:ascii="Times New Roman" w:hAnsi="Times New Roman" w:cs="Times New Roman"/>
          <w:sz w:val="24"/>
          <w:szCs w:val="24"/>
          <w:lang w:val="sr-Cyrl-CS"/>
        </w:rPr>
      </w:pPr>
      <w:r w:rsidRPr="00FF7AF1">
        <w:rPr>
          <w:rFonts w:ascii="Times New Roman" w:hAnsi="Times New Roman" w:cs="Times New Roman"/>
          <w:sz w:val="24"/>
          <w:szCs w:val="24"/>
          <w:lang w:val="sr-Cyrl-CS"/>
        </w:rPr>
        <w:t xml:space="preserve">                                                                      </w:t>
      </w:r>
      <w:r w:rsidR="004501BD" w:rsidRPr="00FF7AF1">
        <w:rPr>
          <w:rFonts w:ascii="Times New Roman" w:hAnsi="Times New Roman" w:cs="Times New Roman"/>
          <w:sz w:val="24"/>
          <w:szCs w:val="24"/>
          <w:lang w:val="sr-Cyrl-CS"/>
        </w:rPr>
        <w:t xml:space="preserve">                            Председник</w:t>
      </w:r>
      <w:r w:rsidRPr="00FF7AF1">
        <w:rPr>
          <w:rFonts w:ascii="Times New Roman" w:hAnsi="Times New Roman" w:cs="Times New Roman"/>
          <w:sz w:val="24"/>
          <w:szCs w:val="24"/>
          <w:lang w:val="sr-Cyrl-CS"/>
        </w:rPr>
        <w:t xml:space="preserve"> Комисије</w:t>
      </w:r>
    </w:p>
    <w:p w:rsidR="003C4AC2" w:rsidRPr="00FF7AF1" w:rsidRDefault="003C4AC2" w:rsidP="00FF7AF1">
      <w:pPr>
        <w:jc w:val="both"/>
        <w:rPr>
          <w:rFonts w:ascii="Times New Roman" w:hAnsi="Times New Roman" w:cs="Times New Roman"/>
          <w:lang/>
        </w:rPr>
      </w:pPr>
      <w:r w:rsidRPr="00FF7AF1">
        <w:rPr>
          <w:rFonts w:ascii="Times New Roman" w:hAnsi="Times New Roman" w:cs="Times New Roman"/>
          <w:sz w:val="24"/>
          <w:szCs w:val="24"/>
          <w:lang w:val="sr-Cyrl-CS"/>
        </w:rPr>
        <w:t xml:space="preserve">                                                                                                                                                              </w:t>
      </w:r>
      <w:r w:rsidRPr="00FF7AF1">
        <w:rPr>
          <w:rFonts w:ascii="Times New Roman" w:hAnsi="Times New Roman" w:cs="Times New Roman"/>
          <w:sz w:val="24"/>
          <w:szCs w:val="24"/>
        </w:rPr>
        <w:t xml:space="preserve">            </w:t>
      </w:r>
      <w:r w:rsidRPr="00FF7AF1">
        <w:rPr>
          <w:rFonts w:ascii="Times New Roman" w:hAnsi="Times New Roman" w:cs="Times New Roman"/>
          <w:sz w:val="24"/>
          <w:szCs w:val="24"/>
          <w:lang w:val="sr-Cyrl-CS"/>
        </w:rPr>
        <w:t xml:space="preserve">                                                                                 </w:t>
      </w:r>
      <w:r w:rsidRPr="00FF7AF1">
        <w:rPr>
          <w:rFonts w:ascii="Times New Roman" w:hAnsi="Times New Roman" w:cs="Times New Roman"/>
          <w:sz w:val="24"/>
          <w:szCs w:val="24"/>
        </w:rPr>
        <w:t xml:space="preserve">                 </w:t>
      </w:r>
      <w:r w:rsidRPr="00FF7AF1">
        <w:rPr>
          <w:rFonts w:ascii="Times New Roman" w:hAnsi="Times New Roman" w:cs="Times New Roman"/>
          <w:sz w:val="24"/>
          <w:szCs w:val="24"/>
          <w:lang w:val="sr-Cyrl-CS"/>
        </w:rPr>
        <w:t xml:space="preserve">  </w:t>
      </w:r>
      <w:r w:rsidR="004501BD" w:rsidRPr="00FF7AF1">
        <w:rPr>
          <w:rFonts w:ascii="Times New Roman" w:hAnsi="Times New Roman" w:cs="Times New Roman"/>
          <w:sz w:val="24"/>
          <w:szCs w:val="24"/>
        </w:rPr>
        <w:tab/>
      </w:r>
      <w:r w:rsidR="004501BD" w:rsidRPr="00FF7AF1">
        <w:rPr>
          <w:rFonts w:ascii="Times New Roman" w:hAnsi="Times New Roman" w:cs="Times New Roman"/>
          <w:sz w:val="24"/>
          <w:szCs w:val="24"/>
        </w:rPr>
        <w:tab/>
      </w:r>
      <w:r w:rsidR="004501BD" w:rsidRPr="00FF7AF1">
        <w:rPr>
          <w:rFonts w:ascii="Times New Roman" w:hAnsi="Times New Roman" w:cs="Times New Roman"/>
          <w:sz w:val="24"/>
          <w:szCs w:val="24"/>
        </w:rPr>
        <w:tab/>
      </w:r>
      <w:r w:rsidR="004501BD" w:rsidRPr="00FF7AF1">
        <w:rPr>
          <w:rFonts w:ascii="Times New Roman" w:hAnsi="Times New Roman" w:cs="Times New Roman"/>
          <w:sz w:val="24"/>
          <w:szCs w:val="24"/>
        </w:rPr>
        <w:tab/>
      </w:r>
      <w:r w:rsidR="004501BD" w:rsidRPr="00FF7AF1">
        <w:rPr>
          <w:rFonts w:ascii="Times New Roman" w:hAnsi="Times New Roman" w:cs="Times New Roman"/>
          <w:sz w:val="24"/>
          <w:szCs w:val="24"/>
        </w:rPr>
        <w:tab/>
      </w:r>
      <w:r w:rsidR="004501BD" w:rsidRPr="00FF7AF1">
        <w:rPr>
          <w:rFonts w:ascii="Times New Roman" w:hAnsi="Times New Roman" w:cs="Times New Roman"/>
          <w:sz w:val="24"/>
          <w:szCs w:val="24"/>
        </w:rPr>
        <w:tab/>
      </w:r>
      <w:r w:rsidR="004501BD" w:rsidRPr="00FF7AF1">
        <w:rPr>
          <w:rFonts w:ascii="Times New Roman" w:hAnsi="Times New Roman" w:cs="Times New Roman"/>
          <w:sz w:val="24"/>
          <w:szCs w:val="24"/>
        </w:rPr>
        <w:tab/>
      </w:r>
      <w:r w:rsidR="004501BD" w:rsidRPr="00FF7AF1">
        <w:rPr>
          <w:rFonts w:ascii="Times New Roman" w:hAnsi="Times New Roman" w:cs="Times New Roman"/>
          <w:sz w:val="24"/>
          <w:szCs w:val="24"/>
        </w:rPr>
        <w:tab/>
        <w:t xml:space="preserve">    </w:t>
      </w:r>
      <w:r w:rsidRPr="00FF7AF1">
        <w:rPr>
          <w:rFonts w:ascii="Times New Roman" w:hAnsi="Times New Roman" w:cs="Times New Roman"/>
          <w:sz w:val="24"/>
          <w:szCs w:val="24"/>
        </w:rPr>
        <w:t xml:space="preserve">  </w:t>
      </w:r>
      <w:r w:rsidR="004501BD" w:rsidRPr="00FF7AF1">
        <w:rPr>
          <w:rFonts w:ascii="Times New Roman" w:hAnsi="Times New Roman" w:cs="Times New Roman"/>
          <w:sz w:val="24"/>
          <w:szCs w:val="24"/>
          <w:lang/>
        </w:rPr>
        <w:t>Влада Јовановић</w:t>
      </w:r>
    </w:p>
    <w:p w:rsidR="00D56E0C" w:rsidRPr="00FF7AF1" w:rsidRDefault="00D56E0C" w:rsidP="00FF7AF1">
      <w:pPr>
        <w:jc w:val="both"/>
        <w:rPr>
          <w:rFonts w:ascii="Times New Roman" w:hAnsi="Times New Roman" w:cs="Times New Roman"/>
        </w:rPr>
      </w:pPr>
    </w:p>
    <w:sectPr w:rsidR="00D56E0C" w:rsidRPr="00FF7AF1" w:rsidSect="00D56E0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679D0"/>
    <w:multiLevelType w:val="hybridMultilevel"/>
    <w:tmpl w:val="3AE603AC"/>
    <w:lvl w:ilvl="0" w:tplc="9E64D104">
      <w:numFmt w:val="bullet"/>
      <w:lvlText w:val="-"/>
      <w:lvlJc w:val="left"/>
      <w:pPr>
        <w:ind w:left="405"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
    <w:nsid w:val="562D34D0"/>
    <w:multiLevelType w:val="hybridMultilevel"/>
    <w:tmpl w:val="9710CE24"/>
    <w:lvl w:ilvl="0" w:tplc="9E64D104">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4AC2"/>
    <w:rsid w:val="003C4AC2"/>
    <w:rsid w:val="004501BD"/>
    <w:rsid w:val="006E2D89"/>
    <w:rsid w:val="00796799"/>
    <w:rsid w:val="00D56E0C"/>
    <w:rsid w:val="00D70F24"/>
    <w:rsid w:val="00FF7A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AC2"/>
    <w:pPr>
      <w:spacing w:after="0" w:line="240"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4AC2"/>
    <w:rPr>
      <w:color w:val="0000FF" w:themeColor="hyperlink"/>
      <w:u w:val="single"/>
    </w:rPr>
  </w:style>
  <w:style w:type="paragraph" w:styleId="NormalWeb">
    <w:name w:val="Normal (Web)"/>
    <w:basedOn w:val="Normal"/>
    <w:uiPriority w:val="99"/>
    <w:semiHidden/>
    <w:unhideWhenUsed/>
    <w:rsid w:val="003C4AC2"/>
    <w:pPr>
      <w:spacing w:before="100" w:beforeAutospacing="1" w:after="100" w:afterAutospacing="1"/>
    </w:pPr>
    <w:rPr>
      <w:rFonts w:ascii="Times New Roman" w:eastAsia="Times New Roman" w:hAnsi="Times New Roman" w:cs="Times New Roman"/>
      <w:sz w:val="24"/>
      <w:szCs w:val="24"/>
      <w:lang w:eastAsia="sr-Latn-CS"/>
    </w:rPr>
  </w:style>
  <w:style w:type="paragraph" w:styleId="NoSpacing">
    <w:name w:val="No Spacing"/>
    <w:uiPriority w:val="1"/>
    <w:qFormat/>
    <w:rsid w:val="003C4AC2"/>
    <w:pPr>
      <w:spacing w:after="0" w:line="240" w:lineRule="auto"/>
    </w:pPr>
    <w:rPr>
      <w:lang w:val="sr-Latn-CS"/>
    </w:rPr>
  </w:style>
  <w:style w:type="character" w:styleId="Strong">
    <w:name w:val="Strong"/>
    <w:basedOn w:val="DefaultParagraphFont"/>
    <w:uiPriority w:val="22"/>
    <w:qFormat/>
    <w:rsid w:val="003C4AC2"/>
    <w:rPr>
      <w:b/>
      <w:bCs/>
    </w:rPr>
  </w:style>
  <w:style w:type="paragraph" w:customStyle="1" w:styleId="Style1">
    <w:name w:val="Style1"/>
    <w:basedOn w:val="Normal"/>
    <w:rsid w:val="006E2D89"/>
    <w:pPr>
      <w:widowControl w:val="0"/>
      <w:autoSpaceDE w:val="0"/>
      <w:autoSpaceDN w:val="0"/>
      <w:adjustRightInd w:val="0"/>
      <w:spacing w:line="275" w:lineRule="exact"/>
      <w:ind w:firstLine="710"/>
      <w:jc w:val="both"/>
    </w:pPr>
    <w:rPr>
      <w:rFonts w:ascii="Times New Roman" w:eastAsia="Times New Roman" w:hAnsi="Times New Roman" w:cs="Times New Roman"/>
      <w:sz w:val="24"/>
      <w:szCs w:val="24"/>
      <w:lang w:val="en-US"/>
    </w:rPr>
  </w:style>
  <w:style w:type="paragraph" w:customStyle="1" w:styleId="Style3">
    <w:name w:val="Style3"/>
    <w:basedOn w:val="Normal"/>
    <w:rsid w:val="006E2D89"/>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Style5">
    <w:name w:val="Style5"/>
    <w:basedOn w:val="Normal"/>
    <w:rsid w:val="006E2D89"/>
    <w:pPr>
      <w:widowControl w:val="0"/>
      <w:autoSpaceDE w:val="0"/>
      <w:autoSpaceDN w:val="0"/>
      <w:adjustRightInd w:val="0"/>
      <w:spacing w:line="278" w:lineRule="exact"/>
      <w:ind w:hanging="346"/>
      <w:jc w:val="both"/>
    </w:pPr>
    <w:rPr>
      <w:rFonts w:ascii="Times New Roman" w:eastAsia="Times New Roman" w:hAnsi="Times New Roman" w:cs="Times New Roman"/>
      <w:sz w:val="24"/>
      <w:szCs w:val="24"/>
      <w:lang w:val="en-US"/>
    </w:rPr>
  </w:style>
  <w:style w:type="paragraph" w:customStyle="1" w:styleId="Style6">
    <w:name w:val="Style6"/>
    <w:basedOn w:val="Normal"/>
    <w:rsid w:val="006E2D89"/>
    <w:pPr>
      <w:widowControl w:val="0"/>
      <w:autoSpaceDE w:val="0"/>
      <w:autoSpaceDN w:val="0"/>
      <w:adjustRightInd w:val="0"/>
    </w:pPr>
    <w:rPr>
      <w:rFonts w:ascii="Times New Roman" w:eastAsia="Times New Roman" w:hAnsi="Times New Roman" w:cs="Times New Roman"/>
      <w:sz w:val="24"/>
      <w:szCs w:val="24"/>
      <w:lang w:val="en-US"/>
    </w:rPr>
  </w:style>
  <w:style w:type="character" w:customStyle="1" w:styleId="FontStyle11">
    <w:name w:val="Font Style11"/>
    <w:rsid w:val="006E2D89"/>
    <w:rPr>
      <w:rFonts w:ascii="Times New Roman" w:hAnsi="Times New Roman" w:cs="Times New Roman" w:hint="default"/>
      <w:sz w:val="22"/>
      <w:szCs w:val="22"/>
    </w:rPr>
  </w:style>
  <w:style w:type="paragraph" w:customStyle="1" w:styleId="Style4">
    <w:name w:val="Style4"/>
    <w:basedOn w:val="Normal"/>
    <w:rsid w:val="004501BD"/>
    <w:pPr>
      <w:widowControl w:val="0"/>
      <w:autoSpaceDE w:val="0"/>
      <w:autoSpaceDN w:val="0"/>
      <w:adjustRightInd w:val="0"/>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65696016">
      <w:bodyDiv w:val="1"/>
      <w:marLeft w:val="0"/>
      <w:marRight w:val="0"/>
      <w:marTop w:val="0"/>
      <w:marBottom w:val="0"/>
      <w:divBdr>
        <w:top w:val="none" w:sz="0" w:space="0" w:color="auto"/>
        <w:left w:val="none" w:sz="0" w:space="0" w:color="auto"/>
        <w:bottom w:val="none" w:sz="0" w:space="0" w:color="auto"/>
        <w:right w:val="none" w:sz="0" w:space="0" w:color="auto"/>
      </w:divBdr>
    </w:div>
    <w:div w:id="1707488795">
      <w:bodyDiv w:val="1"/>
      <w:marLeft w:val="0"/>
      <w:marRight w:val="0"/>
      <w:marTop w:val="0"/>
      <w:marBottom w:val="0"/>
      <w:divBdr>
        <w:top w:val="none" w:sz="0" w:space="0" w:color="auto"/>
        <w:left w:val="none" w:sz="0" w:space="0" w:color="auto"/>
        <w:bottom w:val="none" w:sz="0" w:space="0" w:color="auto"/>
        <w:right w:val="none" w:sz="0" w:space="0" w:color="auto"/>
      </w:divBdr>
    </w:div>
    <w:div w:id="181247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vedja.org.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7160</Characters>
  <Application>Microsoft Office Word</Application>
  <DocSecurity>0</DocSecurity>
  <Lines>59</Lines>
  <Paragraphs>16</Paragraphs>
  <ScaleCrop>false</ScaleCrop>
  <Company>Grizli777</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g.bulatovic</dc:creator>
  <cp:lastModifiedBy>g.bulatovic</cp:lastModifiedBy>
  <cp:revision>2</cp:revision>
  <dcterms:created xsi:type="dcterms:W3CDTF">2024-12-06T07:59:00Z</dcterms:created>
  <dcterms:modified xsi:type="dcterms:W3CDTF">2024-12-06T07:59:00Z</dcterms:modified>
</cp:coreProperties>
</file>